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E3A2" w14:textId="77777777" w:rsidR="00AE29A5" w:rsidRPr="00AE29A5" w:rsidRDefault="00AE29A5" w:rsidP="00AE29A5">
      <w:pPr>
        <w:widowControl w:val="0"/>
        <w:autoSpaceDE w:val="0"/>
        <w:autoSpaceDN w:val="0"/>
        <w:adjustRightInd w:val="0"/>
        <w:spacing w:after="0" w:line="240" w:lineRule="auto"/>
        <w:ind w:left="111" w:right="120"/>
        <w:rPr>
          <w:rFonts w:ascii="Arial" w:eastAsia="Times New Roman" w:hAnsi="Arial" w:cs="Arial"/>
          <w:sz w:val="24"/>
          <w:szCs w:val="24"/>
          <w:lang w:eastAsia="ru-RU"/>
        </w:rPr>
      </w:pPr>
    </w:p>
    <w:p w14:paraId="012C84AA" w14:textId="3B22AFCC" w:rsidR="00AE29A5" w:rsidRPr="00A23FDC" w:rsidRDefault="00DC2BF7" w:rsidP="00DC2BF7">
      <w:pPr>
        <w:spacing w:after="0" w:line="240" w:lineRule="auto"/>
        <w:ind w:left="6379"/>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p>
    <w:p w14:paraId="23EA13D3" w14:textId="7DFE9189" w:rsidR="00AE29A5" w:rsidRPr="00A23FDC" w:rsidRDefault="00DC2BF7" w:rsidP="00DC2BF7">
      <w:pPr>
        <w:spacing w:after="0" w:line="240" w:lineRule="auto"/>
        <w:ind w:left="6379"/>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w:t>
      </w:r>
      <w:r w:rsidR="00AE29A5" w:rsidRPr="00A23FDC">
        <w:rPr>
          <w:rFonts w:ascii="Times New Roman" w:eastAsia="Times New Roman" w:hAnsi="Times New Roman"/>
          <w:sz w:val="24"/>
          <w:szCs w:val="24"/>
          <w:lang w:eastAsia="ru-RU"/>
        </w:rPr>
        <w:t xml:space="preserve"> Северо-Кавказского </w:t>
      </w:r>
    </w:p>
    <w:p w14:paraId="6607439E" w14:textId="77777777" w:rsidR="00AE29A5" w:rsidRPr="00A23FDC" w:rsidRDefault="00AE29A5" w:rsidP="00DC2BF7">
      <w:pPr>
        <w:spacing w:after="0" w:line="240" w:lineRule="auto"/>
        <w:ind w:left="6379"/>
        <w:rPr>
          <w:rFonts w:ascii="Times New Roman" w:eastAsia="Times New Roman" w:hAnsi="Times New Roman"/>
          <w:sz w:val="24"/>
          <w:szCs w:val="24"/>
          <w:lang w:eastAsia="ru-RU"/>
        </w:rPr>
      </w:pPr>
      <w:r w:rsidRPr="00A23FDC">
        <w:rPr>
          <w:rFonts w:ascii="Times New Roman" w:eastAsia="Times New Roman" w:hAnsi="Times New Roman"/>
          <w:sz w:val="24"/>
          <w:szCs w:val="24"/>
          <w:lang w:eastAsia="ru-RU"/>
        </w:rPr>
        <w:t xml:space="preserve">управления Ростехнадзора </w:t>
      </w:r>
    </w:p>
    <w:p w14:paraId="34D52152" w14:textId="1F53B4A2" w:rsidR="00171B16" w:rsidRPr="0048175B" w:rsidRDefault="00AE29A5" w:rsidP="00DC2BF7">
      <w:pPr>
        <w:keepNext/>
        <w:keepLines/>
        <w:widowControl w:val="0"/>
        <w:tabs>
          <w:tab w:val="left" w:pos="5103"/>
        </w:tabs>
        <w:spacing w:after="0" w:line="240" w:lineRule="auto"/>
        <w:ind w:left="6379"/>
        <w:contextualSpacing/>
        <w:outlineLvl w:val="2"/>
        <w:rPr>
          <w:rFonts w:ascii="Times New Roman" w:eastAsia="Times New Roman" w:hAnsi="Times New Roman"/>
          <w:bCs/>
          <w:sz w:val="24"/>
          <w:szCs w:val="24"/>
        </w:rPr>
      </w:pPr>
      <w:r w:rsidRPr="0048175B">
        <w:rPr>
          <w:rFonts w:ascii="Times New Roman" w:eastAsia="Times New Roman" w:hAnsi="Times New Roman"/>
          <w:sz w:val="24"/>
          <w:szCs w:val="24"/>
          <w:lang w:eastAsia="ru-RU"/>
        </w:rPr>
        <w:t>от __________ № __________</w:t>
      </w:r>
    </w:p>
    <w:p w14:paraId="6F6C0487" w14:textId="77777777" w:rsidR="00265BA3" w:rsidRDefault="00265BA3" w:rsidP="00295B80">
      <w:pPr>
        <w:keepNext/>
        <w:keepLines/>
        <w:widowControl w:val="0"/>
        <w:tabs>
          <w:tab w:val="left" w:pos="5103"/>
        </w:tabs>
        <w:spacing w:after="0" w:line="240" w:lineRule="auto"/>
        <w:contextualSpacing/>
        <w:outlineLvl w:val="2"/>
        <w:rPr>
          <w:rFonts w:ascii="Times New Roman" w:eastAsia="Times New Roman" w:hAnsi="Times New Roman"/>
          <w:bCs/>
          <w:sz w:val="28"/>
          <w:szCs w:val="28"/>
        </w:rPr>
      </w:pPr>
    </w:p>
    <w:p w14:paraId="1DF6A2A9" w14:textId="77777777" w:rsidR="00265BA3" w:rsidRPr="00CA2BC3" w:rsidRDefault="00265BA3" w:rsidP="00295B80">
      <w:pPr>
        <w:keepNext/>
        <w:keepLines/>
        <w:widowControl w:val="0"/>
        <w:tabs>
          <w:tab w:val="left" w:pos="5103"/>
        </w:tabs>
        <w:spacing w:after="0" w:line="240" w:lineRule="auto"/>
        <w:contextualSpacing/>
        <w:outlineLvl w:val="2"/>
        <w:rPr>
          <w:rFonts w:ascii="Times New Roman" w:eastAsia="Times New Roman" w:hAnsi="Times New Roman"/>
          <w:bCs/>
          <w:sz w:val="28"/>
          <w:szCs w:val="28"/>
        </w:rPr>
      </w:pPr>
    </w:p>
    <w:p w14:paraId="19CAEB5D" w14:textId="77777777" w:rsidR="00757C14" w:rsidRPr="00CA2BC3" w:rsidRDefault="00757C14" w:rsidP="00295B80">
      <w:pPr>
        <w:widowControl w:val="0"/>
        <w:spacing w:after="0" w:line="240" w:lineRule="auto"/>
        <w:ind w:left="513" w:right="573"/>
        <w:contextualSpacing/>
        <w:jc w:val="center"/>
        <w:rPr>
          <w:rFonts w:ascii="Times New Roman" w:hAnsi="Times New Roman"/>
          <w:b/>
          <w:sz w:val="28"/>
          <w:szCs w:val="28"/>
        </w:rPr>
      </w:pPr>
    </w:p>
    <w:p w14:paraId="6AFDBBEF" w14:textId="77777777" w:rsidR="00963370" w:rsidRDefault="00963370" w:rsidP="00304B4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ДОКЛАД</w:t>
      </w:r>
    </w:p>
    <w:p w14:paraId="78611A1C" w14:textId="231FB70A" w:rsidR="00304B48" w:rsidRPr="00304B48" w:rsidRDefault="00304B48" w:rsidP="00304B48">
      <w:pPr>
        <w:spacing w:after="0" w:line="240" w:lineRule="auto"/>
        <w:jc w:val="center"/>
        <w:rPr>
          <w:rFonts w:ascii="Times New Roman" w:eastAsia="Times New Roman" w:hAnsi="Times New Roman"/>
          <w:b/>
          <w:sz w:val="28"/>
          <w:szCs w:val="28"/>
          <w:lang w:eastAsia="ru-RU"/>
        </w:rPr>
      </w:pPr>
      <w:r w:rsidRPr="00304B48">
        <w:rPr>
          <w:rFonts w:ascii="Times New Roman" w:eastAsia="Times New Roman" w:hAnsi="Times New Roman"/>
          <w:b/>
          <w:sz w:val="28"/>
          <w:szCs w:val="28"/>
          <w:lang w:eastAsia="ru-RU"/>
        </w:rPr>
        <w:t xml:space="preserve">о правоприменительной практике </w:t>
      </w:r>
    </w:p>
    <w:p w14:paraId="3996BAE7" w14:textId="132C21A3" w:rsidR="00304B48" w:rsidRPr="00304B48" w:rsidRDefault="00304B48" w:rsidP="00304B48">
      <w:pPr>
        <w:spacing w:after="0" w:line="240" w:lineRule="auto"/>
        <w:jc w:val="center"/>
        <w:rPr>
          <w:rFonts w:ascii="Times New Roman" w:eastAsia="Times New Roman" w:hAnsi="Times New Roman"/>
          <w:b/>
          <w:sz w:val="28"/>
          <w:szCs w:val="28"/>
          <w:lang w:eastAsia="ru-RU"/>
        </w:rPr>
      </w:pPr>
      <w:r w:rsidRPr="00304B48">
        <w:rPr>
          <w:rFonts w:ascii="Times New Roman" w:eastAsia="Times New Roman" w:hAnsi="Times New Roman"/>
          <w:b/>
          <w:sz w:val="28"/>
          <w:szCs w:val="28"/>
          <w:lang w:eastAsia="ru-RU"/>
        </w:rPr>
        <w:t xml:space="preserve">контрольной (надзорной) деятельности </w:t>
      </w:r>
      <w:r>
        <w:rPr>
          <w:rFonts w:ascii="Times New Roman" w:eastAsia="Times New Roman" w:hAnsi="Times New Roman"/>
          <w:b/>
          <w:sz w:val="28"/>
          <w:szCs w:val="28"/>
          <w:lang w:eastAsia="ru-RU"/>
        </w:rPr>
        <w:t>Северо-Кавказско</w:t>
      </w:r>
      <w:r w:rsidR="007D0DF9">
        <w:rPr>
          <w:rFonts w:ascii="Times New Roman" w:eastAsia="Times New Roman" w:hAnsi="Times New Roman"/>
          <w:b/>
          <w:sz w:val="28"/>
          <w:szCs w:val="28"/>
          <w:lang w:eastAsia="ru-RU"/>
        </w:rPr>
        <w:t>го</w:t>
      </w:r>
      <w:r>
        <w:rPr>
          <w:rFonts w:ascii="Times New Roman" w:eastAsia="Times New Roman" w:hAnsi="Times New Roman"/>
          <w:b/>
          <w:sz w:val="28"/>
          <w:szCs w:val="28"/>
          <w:lang w:eastAsia="ru-RU"/>
        </w:rPr>
        <w:t xml:space="preserve"> управлени</w:t>
      </w:r>
      <w:r w:rsidR="007D0DF9">
        <w:rPr>
          <w:rFonts w:ascii="Times New Roman" w:eastAsia="Times New Roman" w:hAnsi="Times New Roman"/>
          <w:b/>
          <w:sz w:val="28"/>
          <w:szCs w:val="28"/>
          <w:lang w:eastAsia="ru-RU"/>
        </w:rPr>
        <w:t>я</w:t>
      </w:r>
      <w:r>
        <w:rPr>
          <w:rFonts w:ascii="Times New Roman" w:eastAsia="Times New Roman" w:hAnsi="Times New Roman"/>
          <w:b/>
          <w:sz w:val="28"/>
          <w:szCs w:val="28"/>
          <w:lang w:eastAsia="ru-RU"/>
        </w:rPr>
        <w:t xml:space="preserve"> </w:t>
      </w:r>
      <w:r w:rsidRPr="00304B48">
        <w:rPr>
          <w:rFonts w:ascii="Times New Roman" w:eastAsia="Times New Roman" w:hAnsi="Times New Roman"/>
          <w:b/>
          <w:sz w:val="28"/>
          <w:szCs w:val="28"/>
          <w:lang w:eastAsia="ru-RU"/>
        </w:rPr>
        <w:t>Федеральной служб</w:t>
      </w:r>
      <w:r>
        <w:rPr>
          <w:rFonts w:ascii="Times New Roman" w:eastAsia="Times New Roman" w:hAnsi="Times New Roman"/>
          <w:b/>
          <w:sz w:val="28"/>
          <w:szCs w:val="28"/>
          <w:lang w:eastAsia="ru-RU"/>
        </w:rPr>
        <w:t xml:space="preserve">ы </w:t>
      </w:r>
      <w:r w:rsidRPr="00304B48">
        <w:rPr>
          <w:rFonts w:ascii="Times New Roman" w:eastAsia="Times New Roman" w:hAnsi="Times New Roman"/>
          <w:b/>
          <w:sz w:val="28"/>
          <w:szCs w:val="28"/>
          <w:lang w:eastAsia="ru-RU"/>
        </w:rPr>
        <w:t xml:space="preserve">по экологическому, технологическому и атомному надзору при осуществлении </w:t>
      </w:r>
      <w:bookmarkStart w:id="0" w:name="_Hlk160446182"/>
      <w:r w:rsidRPr="00304B48">
        <w:rPr>
          <w:rFonts w:ascii="Times New Roman" w:eastAsia="Times New Roman" w:hAnsi="Times New Roman"/>
          <w:b/>
          <w:sz w:val="28"/>
          <w:szCs w:val="28"/>
          <w:lang w:eastAsia="ru-RU"/>
        </w:rPr>
        <w:t xml:space="preserve">федерального государственного надзора </w:t>
      </w:r>
      <w:r w:rsidR="009139F0">
        <w:rPr>
          <w:rFonts w:ascii="Times New Roman" w:eastAsia="Times New Roman" w:hAnsi="Times New Roman"/>
          <w:b/>
          <w:sz w:val="28"/>
          <w:szCs w:val="28"/>
          <w:lang w:eastAsia="ru-RU"/>
        </w:rPr>
        <w:br/>
      </w:r>
      <w:r w:rsidRPr="00304B48">
        <w:rPr>
          <w:rFonts w:ascii="Times New Roman" w:eastAsia="Times New Roman" w:hAnsi="Times New Roman"/>
          <w:b/>
          <w:sz w:val="28"/>
          <w:szCs w:val="28"/>
          <w:lang w:eastAsia="ru-RU"/>
        </w:rPr>
        <w:t xml:space="preserve">в области безопасного использования и содержания лифтов, подъёмных платформ для инвалидов, пассажирских конвейеров (движущихся пешеходных дорожек), эскалаторов, за исключением эскалаторов </w:t>
      </w:r>
    </w:p>
    <w:p w14:paraId="668CF839" w14:textId="7CD5AC18" w:rsidR="00304B48" w:rsidRPr="00304B48" w:rsidRDefault="00304B48" w:rsidP="00304B48">
      <w:pPr>
        <w:spacing w:after="0" w:line="240" w:lineRule="auto"/>
        <w:jc w:val="center"/>
        <w:rPr>
          <w:rFonts w:ascii="Times New Roman" w:eastAsia="Times New Roman" w:hAnsi="Times New Roman"/>
          <w:b/>
          <w:sz w:val="28"/>
          <w:szCs w:val="28"/>
          <w:lang w:eastAsia="ru-RU"/>
        </w:rPr>
      </w:pPr>
      <w:r w:rsidRPr="00304B48">
        <w:rPr>
          <w:rFonts w:ascii="Times New Roman" w:eastAsia="Times New Roman" w:hAnsi="Times New Roman"/>
          <w:b/>
          <w:sz w:val="28"/>
          <w:szCs w:val="28"/>
          <w:lang w:eastAsia="ru-RU"/>
        </w:rPr>
        <w:t xml:space="preserve">в метрополитенах </w:t>
      </w:r>
      <w:bookmarkEnd w:id="0"/>
      <w:r w:rsidRPr="00304B48">
        <w:rPr>
          <w:rFonts w:ascii="Times New Roman" w:eastAsia="Times New Roman" w:hAnsi="Times New Roman"/>
          <w:b/>
          <w:sz w:val="28"/>
          <w:szCs w:val="28"/>
          <w:lang w:eastAsia="ru-RU"/>
        </w:rPr>
        <w:t>за 202</w:t>
      </w:r>
      <w:r w:rsidR="00DC2BF7">
        <w:rPr>
          <w:rFonts w:ascii="Times New Roman" w:eastAsia="Times New Roman" w:hAnsi="Times New Roman"/>
          <w:b/>
          <w:sz w:val="28"/>
          <w:szCs w:val="28"/>
          <w:lang w:eastAsia="ru-RU"/>
        </w:rPr>
        <w:t>4</w:t>
      </w:r>
      <w:r w:rsidRPr="00304B48">
        <w:rPr>
          <w:rFonts w:ascii="Times New Roman" w:eastAsia="Times New Roman" w:hAnsi="Times New Roman"/>
          <w:b/>
          <w:sz w:val="28"/>
          <w:szCs w:val="28"/>
          <w:lang w:eastAsia="ru-RU"/>
        </w:rPr>
        <w:t xml:space="preserve"> год</w:t>
      </w:r>
    </w:p>
    <w:p w14:paraId="177B4D80" w14:textId="2339CDE2" w:rsidR="00304B48" w:rsidRDefault="00304B48" w:rsidP="000B6F49">
      <w:pPr>
        <w:widowControl w:val="0"/>
        <w:spacing w:after="0" w:line="276" w:lineRule="auto"/>
        <w:jc w:val="both"/>
        <w:rPr>
          <w:rFonts w:ascii="Times New Roman" w:eastAsia="Times New Roman" w:hAnsi="Times New Roman"/>
          <w:b/>
          <w:bCs/>
          <w:iCs/>
          <w:sz w:val="28"/>
          <w:szCs w:val="28"/>
          <w:lang w:eastAsia="ru-RU" w:bidi="ru-RU"/>
        </w:rPr>
      </w:pPr>
    </w:p>
    <w:p w14:paraId="7058F80C" w14:textId="460D8D5F" w:rsidR="00304B48" w:rsidRPr="00304B48" w:rsidRDefault="00304B48" w:rsidP="004F3DAB">
      <w:pPr>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 xml:space="preserve">Настоящий доклад о правоприменительной практике при осуществлении федерального государственного контроля (надзора)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эскалаторов, </w:t>
      </w:r>
      <w:r w:rsidRPr="00304B48">
        <w:rPr>
          <w:rFonts w:ascii="Times New Roman" w:eastAsia="Times New Roman" w:hAnsi="Times New Roman"/>
          <w:sz w:val="28"/>
          <w:szCs w:val="28"/>
          <w:lang w:eastAsia="ru-RU"/>
        </w:rPr>
        <w:br/>
        <w:t>за исключением эскалаторов в метрополитенах (далее - опасные технические устройства зданий и сооружений)</w:t>
      </w:r>
      <w:r w:rsidR="00DD6171">
        <w:rPr>
          <w:rFonts w:ascii="Times New Roman" w:eastAsia="Times New Roman" w:hAnsi="Times New Roman"/>
          <w:sz w:val="28"/>
          <w:szCs w:val="28"/>
          <w:lang w:eastAsia="ru-RU"/>
        </w:rPr>
        <w:t xml:space="preserve"> за 2024 год</w:t>
      </w:r>
      <w:r w:rsidRPr="00304B48">
        <w:rPr>
          <w:rFonts w:ascii="Times New Roman" w:eastAsia="Times New Roman" w:hAnsi="Times New Roman"/>
          <w:sz w:val="28"/>
          <w:szCs w:val="28"/>
          <w:lang w:eastAsia="ru-RU"/>
        </w:rPr>
        <w:t xml:space="preserve"> подготовлен в целях реализации положений Федерального закона от 31 июля 2020 г. № 248-ФЗ </w:t>
      </w:r>
      <w:r w:rsidR="00DD6171">
        <w:rPr>
          <w:rFonts w:ascii="Times New Roman" w:eastAsia="Times New Roman" w:hAnsi="Times New Roman"/>
          <w:sz w:val="28"/>
          <w:szCs w:val="28"/>
          <w:lang w:eastAsia="ru-RU"/>
        </w:rPr>
        <w:br/>
      </w:r>
      <w:r w:rsidRPr="00304B48">
        <w:rPr>
          <w:rFonts w:ascii="Times New Roman" w:eastAsia="Times New Roman" w:hAnsi="Times New Roman"/>
          <w:sz w:val="28"/>
          <w:szCs w:val="28"/>
          <w:lang w:eastAsia="ru-RU"/>
        </w:rPr>
        <w:t xml:space="preserve">«О государственном контроле (надзоре) и муниципальном контроле», постановления Правительства Российской Федерации от 16 февраля 2023 г. </w:t>
      </w:r>
      <w:r w:rsidR="00DD6171">
        <w:rPr>
          <w:rFonts w:ascii="Times New Roman" w:eastAsia="Times New Roman" w:hAnsi="Times New Roman"/>
          <w:sz w:val="28"/>
          <w:szCs w:val="28"/>
          <w:lang w:eastAsia="ru-RU"/>
        </w:rPr>
        <w:br/>
      </w:r>
      <w:r w:rsidRPr="00304B48">
        <w:rPr>
          <w:rFonts w:ascii="Times New Roman" w:eastAsia="Times New Roman" w:hAnsi="Times New Roman"/>
          <w:sz w:val="28"/>
          <w:szCs w:val="28"/>
          <w:lang w:eastAsia="ru-RU"/>
        </w:rPr>
        <w:t xml:space="preserve">№ 241 «Об утверждении Положения о федеральном государственном контроле (надзоре) в области безопасного использования и содержания лифтов, подъёмных платформ для инвалидов, пассажирских конвейеров (движущихся пешеходных дорожек), эскалаторов, за исключением эскалаторов </w:t>
      </w:r>
      <w:r w:rsidR="00DD6171">
        <w:rPr>
          <w:rFonts w:ascii="Times New Roman" w:eastAsia="Times New Roman" w:hAnsi="Times New Roman"/>
          <w:sz w:val="28"/>
          <w:szCs w:val="28"/>
          <w:lang w:eastAsia="ru-RU"/>
        </w:rPr>
        <w:br/>
      </w:r>
      <w:r w:rsidRPr="00304B48">
        <w:rPr>
          <w:rFonts w:ascii="Times New Roman" w:eastAsia="Times New Roman" w:hAnsi="Times New Roman"/>
          <w:sz w:val="28"/>
          <w:szCs w:val="28"/>
          <w:lang w:eastAsia="ru-RU"/>
        </w:rPr>
        <w:t xml:space="preserve">в метрополитенах», </w:t>
      </w:r>
      <w:r w:rsidRPr="00304B48">
        <w:rPr>
          <w:rFonts w:ascii="Times New Roman" w:eastAsia="Times New Roman" w:hAnsi="Times New Roman"/>
          <w:sz w:val="28"/>
          <w:szCs w:val="28"/>
          <w:lang w:eastAsia="ru-RU" w:bidi="ru-RU"/>
        </w:rPr>
        <w:t xml:space="preserve">в соответствии с приказом Федеральной службы </w:t>
      </w:r>
      <w:r w:rsidR="00DD6171">
        <w:rPr>
          <w:rFonts w:ascii="Times New Roman" w:eastAsia="Times New Roman" w:hAnsi="Times New Roman"/>
          <w:sz w:val="28"/>
          <w:szCs w:val="28"/>
          <w:lang w:eastAsia="ru-RU" w:bidi="ru-RU"/>
        </w:rPr>
        <w:br/>
      </w:r>
      <w:r w:rsidRPr="00304B48">
        <w:rPr>
          <w:rFonts w:ascii="Times New Roman" w:eastAsia="Times New Roman" w:hAnsi="Times New Roman"/>
          <w:sz w:val="28"/>
          <w:szCs w:val="28"/>
          <w:lang w:eastAsia="ru-RU" w:bidi="ru-RU"/>
        </w:rPr>
        <w:t xml:space="preserve">по экологическому, технологическому 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w:t>
      </w:r>
      <w:r w:rsidR="00DD6171">
        <w:rPr>
          <w:rFonts w:ascii="Times New Roman" w:eastAsia="Times New Roman" w:hAnsi="Times New Roman"/>
          <w:sz w:val="28"/>
          <w:szCs w:val="28"/>
          <w:lang w:eastAsia="ru-RU" w:bidi="ru-RU"/>
        </w:rPr>
        <w:br/>
      </w:r>
      <w:r w:rsidRPr="00304B48">
        <w:rPr>
          <w:rFonts w:ascii="Times New Roman" w:eastAsia="Times New Roman" w:hAnsi="Times New Roman"/>
          <w:sz w:val="28"/>
          <w:szCs w:val="28"/>
          <w:lang w:eastAsia="ru-RU" w:bidi="ru-RU"/>
        </w:rPr>
        <w:lastRenderedPageBreak/>
        <w:t>в Федеральной службе по экологическому, технологическому и атомному надзору».</w:t>
      </w:r>
    </w:p>
    <w:p w14:paraId="4D8CE9C0" w14:textId="3FD32B88" w:rsidR="00304B48" w:rsidRPr="00304B48" w:rsidRDefault="00304B48" w:rsidP="004F3DAB">
      <w:pPr>
        <w:autoSpaceDE w:val="0"/>
        <w:autoSpaceDN w:val="0"/>
        <w:adjustRightInd w:val="0"/>
        <w:spacing w:after="0" w:line="360" w:lineRule="auto"/>
        <w:ind w:firstLine="720"/>
        <w:contextualSpacing/>
        <w:jc w:val="both"/>
        <w:rPr>
          <w:rFonts w:ascii="Times New Roman" w:hAnsi="Times New Roman"/>
          <w:sz w:val="28"/>
          <w:szCs w:val="28"/>
          <w:lang w:bidi="ru-RU"/>
        </w:rPr>
      </w:pPr>
      <w:r w:rsidRPr="00304B48">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r w:rsidR="000B6F49">
        <w:rPr>
          <w:rFonts w:ascii="Times New Roman" w:eastAsia="Times New Roman" w:hAnsi="Times New Roman"/>
          <w:sz w:val="28"/>
          <w:szCs w:val="28"/>
          <w:lang w:eastAsia="ru-RU"/>
        </w:rPr>
        <w:t>Северо-Кавказским управлением Федеральной службы по экологическому, технологическому и атомному надзору (далее - Управление)</w:t>
      </w:r>
      <w:r w:rsidR="007D0DF9">
        <w:rPr>
          <w:rFonts w:ascii="Times New Roman" w:hAnsi="Times New Roman"/>
          <w:sz w:val="28"/>
          <w:szCs w:val="28"/>
          <w:lang w:bidi="ru-RU"/>
        </w:rPr>
        <w:t xml:space="preserve"> </w:t>
      </w:r>
      <w:r w:rsidRPr="00304B48">
        <w:rPr>
          <w:rFonts w:ascii="Times New Roman" w:hAnsi="Times New Roman"/>
          <w:sz w:val="28"/>
          <w:szCs w:val="28"/>
          <w:lang w:bidi="ru-RU"/>
        </w:rPr>
        <w:t>для решения следующих задач:</w:t>
      </w:r>
    </w:p>
    <w:p w14:paraId="31F04E8E" w14:textId="6E8D055F" w:rsidR="00304B48" w:rsidRPr="00304B48" w:rsidRDefault="007D0DF9" w:rsidP="004F3DAB">
      <w:pPr>
        <w:autoSpaceDE w:val="0"/>
        <w:autoSpaceDN w:val="0"/>
        <w:adjustRightInd w:val="0"/>
        <w:spacing w:after="0" w:line="360" w:lineRule="auto"/>
        <w:ind w:firstLine="720"/>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304B48" w:rsidRPr="00304B48">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6B027553" w14:textId="221A25EB" w:rsidR="00304B48" w:rsidRPr="00304B48" w:rsidRDefault="007D0DF9" w:rsidP="004F3DAB">
      <w:pPr>
        <w:autoSpaceDE w:val="0"/>
        <w:autoSpaceDN w:val="0"/>
        <w:adjustRightInd w:val="0"/>
        <w:spacing w:after="0" w:line="360" w:lineRule="auto"/>
        <w:ind w:firstLine="720"/>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304B48" w:rsidRPr="00304B48">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585BE5E4" w14:textId="49FAE50B" w:rsidR="00304B48" w:rsidRPr="00304B48" w:rsidRDefault="007D0DF9" w:rsidP="004F3DAB">
      <w:pPr>
        <w:autoSpaceDE w:val="0"/>
        <w:autoSpaceDN w:val="0"/>
        <w:adjustRightInd w:val="0"/>
        <w:spacing w:after="0" w:line="360" w:lineRule="auto"/>
        <w:ind w:firstLine="720"/>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304B48" w:rsidRPr="00304B48">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588F35AA" w14:textId="427F31BC" w:rsidR="00304B48" w:rsidRPr="00304B48" w:rsidRDefault="007D0DF9" w:rsidP="004F3DAB">
      <w:pPr>
        <w:autoSpaceDE w:val="0"/>
        <w:autoSpaceDN w:val="0"/>
        <w:adjustRightInd w:val="0"/>
        <w:spacing w:after="0" w:line="360" w:lineRule="auto"/>
        <w:ind w:firstLine="720"/>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304B48" w:rsidRPr="00304B48">
        <w:rPr>
          <w:rFonts w:ascii="Times New Roman" w:hAnsi="Times New Roman"/>
          <w:sz w:val="28"/>
          <w:szCs w:val="28"/>
          <w:lang w:bidi="ru-RU"/>
        </w:rPr>
        <w:t>подготовка предложений об актуализации обязательных требований;</w:t>
      </w:r>
    </w:p>
    <w:p w14:paraId="090AB2CC" w14:textId="398EF26B" w:rsidR="00304B48" w:rsidRPr="00304B48" w:rsidRDefault="007D0DF9" w:rsidP="004F3DAB">
      <w:pPr>
        <w:autoSpaceDE w:val="0"/>
        <w:autoSpaceDN w:val="0"/>
        <w:adjustRightInd w:val="0"/>
        <w:spacing w:after="0" w:line="360" w:lineRule="auto"/>
        <w:ind w:firstLine="720"/>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304B48" w:rsidRPr="00304B48">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2D7DFF1" w14:textId="6B13BD41" w:rsidR="00304B48" w:rsidRPr="00304B48" w:rsidRDefault="00304B48" w:rsidP="00B8208F">
      <w:pPr>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При осуществлении федерального государственного надзора в области безопасного использования и содержания опасных технических устройств зданий и сооружений</w:t>
      </w:r>
      <w:r w:rsidR="00D50550">
        <w:rPr>
          <w:rFonts w:ascii="Times New Roman" w:eastAsia="Times New Roman" w:hAnsi="Times New Roman"/>
          <w:sz w:val="28"/>
          <w:szCs w:val="28"/>
          <w:lang w:eastAsia="ru-RU"/>
        </w:rPr>
        <w:t xml:space="preserve"> применяется</w:t>
      </w:r>
      <w:r w:rsidRPr="00304B48">
        <w:rPr>
          <w:rFonts w:ascii="Times New Roman" w:eastAsia="Times New Roman" w:hAnsi="Times New Roman"/>
          <w:sz w:val="28"/>
          <w:szCs w:val="28"/>
          <w:lang w:eastAsia="ru-RU"/>
        </w:rPr>
        <w:t xml:space="preserve"> </w:t>
      </w:r>
      <w:r w:rsidRPr="00304B48">
        <w:rPr>
          <w:rFonts w:ascii="Times New Roman" w:eastAsia="Times New Roman" w:hAnsi="Times New Roman"/>
          <w:sz w:val="28"/>
          <w:szCs w:val="28"/>
          <w:lang w:eastAsia="ru-RU" w:bidi="ru-RU"/>
        </w:rPr>
        <w:t>технический регламент Таможенного союза «Безопасность лифтов» ТР ТС 011/2011.</w:t>
      </w:r>
    </w:p>
    <w:p w14:paraId="07BF5970" w14:textId="77777777" w:rsidR="00304B48" w:rsidRPr="00304B48" w:rsidRDefault="00304B48" w:rsidP="004F3DAB">
      <w:pPr>
        <w:spacing w:after="0" w:line="360" w:lineRule="auto"/>
        <w:ind w:firstLine="720"/>
        <w:contextualSpacing/>
        <w:jc w:val="both"/>
        <w:rPr>
          <w:rFonts w:ascii="Times New Roman" w:eastAsia="Times New Roman" w:hAnsi="Times New Roman"/>
          <w:snapToGrid w:val="0"/>
          <w:sz w:val="28"/>
          <w:szCs w:val="28"/>
          <w:lang w:eastAsia="ru-RU"/>
        </w:rPr>
      </w:pPr>
      <w:r w:rsidRPr="00304B48">
        <w:rPr>
          <w:rFonts w:ascii="Times New Roman" w:eastAsia="Times New Roman" w:hAnsi="Times New Roman"/>
          <w:snapToGrid w:val="0"/>
          <w:sz w:val="28"/>
          <w:szCs w:val="28"/>
          <w:lang w:eastAsia="ru-RU"/>
        </w:rPr>
        <w:t xml:space="preserve">На основании пункта 2 постановления Правительства Российской Федерации от 16 февраля 2023 г. № 241 «Об утверждении Положения </w:t>
      </w:r>
      <w:r w:rsidRPr="00304B48">
        <w:rPr>
          <w:rFonts w:ascii="Times New Roman" w:eastAsia="Times New Roman" w:hAnsi="Times New Roman"/>
          <w:snapToGrid w:val="0"/>
          <w:sz w:val="28"/>
          <w:szCs w:val="28"/>
          <w:lang w:eastAsia="ru-RU"/>
        </w:rPr>
        <w:br/>
        <w:t xml:space="preserve">о федеральном государственном контроле (надзоре) в области безопасного использования и содержания лифтов, подъёмных платформ для инвалидов, пассажирских конвейеров (движущихся пешеходных дорожек), эскалаторов, </w:t>
      </w:r>
      <w:r w:rsidRPr="00304B48">
        <w:rPr>
          <w:rFonts w:ascii="Times New Roman" w:eastAsia="Times New Roman" w:hAnsi="Times New Roman"/>
          <w:snapToGrid w:val="0"/>
          <w:sz w:val="28"/>
          <w:szCs w:val="28"/>
          <w:lang w:eastAsia="ru-RU"/>
        </w:rPr>
        <w:br/>
        <w:t xml:space="preserve">за исключением эскалаторов в метрополитенах» федеральный государственный надзор в области безопасного использования и содержания опасных технических </w:t>
      </w:r>
      <w:r w:rsidRPr="00304B48">
        <w:rPr>
          <w:rFonts w:ascii="Times New Roman" w:eastAsia="Times New Roman" w:hAnsi="Times New Roman"/>
          <w:snapToGrid w:val="0"/>
          <w:sz w:val="28"/>
          <w:szCs w:val="28"/>
          <w:lang w:eastAsia="ru-RU"/>
        </w:rPr>
        <w:lastRenderedPageBreak/>
        <w:t xml:space="preserve">устройств зданий и сооружений осуществляется Федеральной службой </w:t>
      </w:r>
      <w:r w:rsidRPr="00304B48">
        <w:rPr>
          <w:rFonts w:ascii="Times New Roman" w:eastAsia="Times New Roman" w:hAnsi="Times New Roman"/>
          <w:snapToGrid w:val="0"/>
          <w:sz w:val="28"/>
          <w:szCs w:val="28"/>
          <w:lang w:eastAsia="ru-RU"/>
        </w:rPr>
        <w:br/>
        <w:t xml:space="preserve">по экологическому, технологическому и атомному надзору </w:t>
      </w:r>
      <w:r w:rsidRPr="00304B48">
        <w:rPr>
          <w:rFonts w:ascii="Times New Roman" w:eastAsia="Times New Roman" w:hAnsi="Times New Roman"/>
          <w:snapToGrid w:val="0"/>
          <w:sz w:val="28"/>
          <w:szCs w:val="28"/>
          <w:lang w:eastAsia="ru-RU"/>
        </w:rPr>
        <w:br/>
        <w:t xml:space="preserve">и её территориальными органами. </w:t>
      </w:r>
    </w:p>
    <w:p w14:paraId="66EDDB52" w14:textId="10F5477D" w:rsidR="00304B48" w:rsidRPr="00304B48" w:rsidRDefault="00DC2BF7" w:rsidP="00DC2BF7">
      <w:pPr>
        <w:spacing w:after="0" w:line="360" w:lineRule="auto"/>
        <w:ind w:firstLine="720"/>
        <w:contextualSpacing/>
        <w:jc w:val="both"/>
        <w:rPr>
          <w:rFonts w:ascii="Times New Roman" w:eastAsia="Times New Roman" w:hAnsi="Times New Roman"/>
          <w:sz w:val="28"/>
          <w:szCs w:val="28"/>
          <w:lang w:eastAsia="ru-RU"/>
        </w:rPr>
      </w:pPr>
      <w:r w:rsidRPr="00DC2BF7">
        <w:rPr>
          <w:rFonts w:ascii="Times New Roman" w:eastAsia="Times New Roman" w:hAnsi="Times New Roman"/>
          <w:sz w:val="28"/>
          <w:szCs w:val="28"/>
          <w:lang w:eastAsia="ru-RU"/>
        </w:rPr>
        <w:t xml:space="preserve">В 2024 году количество поднадзорных организаций, эксплуатирующих опасные технические устройства зданий и сооружений, составило 1881. Федеральный государственный надзор в области безопасного использования </w:t>
      </w:r>
      <w:r w:rsidR="00DD6171">
        <w:rPr>
          <w:rFonts w:ascii="Times New Roman" w:eastAsia="Times New Roman" w:hAnsi="Times New Roman"/>
          <w:sz w:val="28"/>
          <w:szCs w:val="28"/>
          <w:lang w:eastAsia="ru-RU"/>
        </w:rPr>
        <w:br/>
      </w:r>
      <w:r w:rsidRPr="00DC2BF7">
        <w:rPr>
          <w:rFonts w:ascii="Times New Roman" w:eastAsia="Times New Roman" w:hAnsi="Times New Roman"/>
          <w:sz w:val="28"/>
          <w:szCs w:val="28"/>
          <w:lang w:eastAsia="ru-RU"/>
        </w:rPr>
        <w:t>и содержания опасных технических устройств зданий и сооружений осуществлялся</w:t>
      </w:r>
      <w:r>
        <w:rPr>
          <w:rFonts w:ascii="Times New Roman" w:eastAsia="Times New Roman" w:hAnsi="Times New Roman"/>
          <w:sz w:val="28"/>
          <w:szCs w:val="28"/>
          <w:lang w:eastAsia="ru-RU"/>
        </w:rPr>
        <w:t xml:space="preserve"> Управлением</w:t>
      </w:r>
      <w:r w:rsidRPr="00DC2BF7">
        <w:rPr>
          <w:rFonts w:ascii="Times New Roman" w:eastAsia="Times New Roman" w:hAnsi="Times New Roman"/>
          <w:sz w:val="28"/>
          <w:szCs w:val="28"/>
          <w:lang w:eastAsia="ru-RU"/>
        </w:rPr>
        <w:t xml:space="preserve"> в отношении 19286 опасных технических устройств зданий и сооружений, в том числе количество учтённых лифтов составило 18556, из них отработавших назначенный срок службы – 560 лифтов. </w:t>
      </w:r>
      <w:r w:rsidR="00304B48" w:rsidRPr="00304B48">
        <w:rPr>
          <w:rFonts w:ascii="Times New Roman" w:eastAsia="Times New Roman" w:hAnsi="Times New Roman"/>
          <w:sz w:val="28"/>
          <w:szCs w:val="28"/>
          <w:lang w:eastAsia="ru-RU" w:bidi="ru-RU"/>
        </w:rPr>
        <w:t>За 202</w:t>
      </w:r>
      <w:r>
        <w:rPr>
          <w:rFonts w:ascii="Times New Roman" w:eastAsia="Times New Roman" w:hAnsi="Times New Roman"/>
          <w:sz w:val="28"/>
          <w:szCs w:val="28"/>
          <w:lang w:eastAsia="ru-RU" w:bidi="ru-RU"/>
        </w:rPr>
        <w:t>4</w:t>
      </w:r>
      <w:r w:rsidR="00304B48" w:rsidRPr="00304B48">
        <w:rPr>
          <w:rFonts w:ascii="Times New Roman" w:eastAsia="Times New Roman" w:hAnsi="Times New Roman"/>
          <w:sz w:val="28"/>
          <w:szCs w:val="28"/>
          <w:lang w:eastAsia="ru-RU" w:bidi="ru-RU"/>
        </w:rPr>
        <w:t xml:space="preserve"> год на поднадзорных объектах </w:t>
      </w:r>
      <w:r>
        <w:rPr>
          <w:rFonts w:ascii="Times New Roman" w:eastAsia="Times New Roman" w:hAnsi="Times New Roman"/>
          <w:sz w:val="28"/>
          <w:szCs w:val="28"/>
          <w:lang w:eastAsia="ru-RU" w:bidi="ru-RU"/>
        </w:rPr>
        <w:t xml:space="preserve">аварий не </w:t>
      </w:r>
      <w:r w:rsidR="00304B48" w:rsidRPr="00304B48">
        <w:rPr>
          <w:rFonts w:ascii="Times New Roman" w:eastAsia="Times New Roman" w:hAnsi="Times New Roman"/>
          <w:sz w:val="28"/>
          <w:szCs w:val="28"/>
          <w:lang w:eastAsia="ru-RU" w:bidi="ru-RU"/>
        </w:rPr>
        <w:t>произошл</w:t>
      </w:r>
      <w:r>
        <w:rPr>
          <w:rFonts w:ascii="Times New Roman" w:eastAsia="Times New Roman" w:hAnsi="Times New Roman"/>
          <w:sz w:val="28"/>
          <w:szCs w:val="28"/>
          <w:lang w:eastAsia="ru-RU" w:bidi="ru-RU"/>
        </w:rPr>
        <w:t>о</w:t>
      </w:r>
      <w:r w:rsidR="00304B48" w:rsidRPr="00304B48">
        <w:rPr>
          <w:rFonts w:ascii="Times New Roman" w:eastAsia="Times New Roman" w:hAnsi="Times New Roman"/>
          <w:sz w:val="28"/>
          <w:szCs w:val="28"/>
          <w:lang w:eastAsia="ru-RU" w:bidi="ru-RU"/>
        </w:rPr>
        <w:t xml:space="preserve"> </w:t>
      </w:r>
      <w:r w:rsidR="00304B48" w:rsidRPr="00304B48">
        <w:rPr>
          <w:rFonts w:ascii="Times New Roman" w:eastAsia="Times New Roman" w:hAnsi="Times New Roman"/>
          <w:sz w:val="28"/>
          <w:szCs w:val="28"/>
          <w:lang w:eastAsia="ru-RU" w:bidi="ru-RU"/>
        </w:rPr>
        <w:br/>
        <w:t>(в 202</w:t>
      </w:r>
      <w:r>
        <w:rPr>
          <w:rFonts w:ascii="Times New Roman" w:eastAsia="Times New Roman" w:hAnsi="Times New Roman"/>
          <w:sz w:val="28"/>
          <w:szCs w:val="28"/>
          <w:lang w:eastAsia="ru-RU" w:bidi="ru-RU"/>
        </w:rPr>
        <w:t>3</w:t>
      </w:r>
      <w:r w:rsidR="00304B48" w:rsidRPr="00304B48">
        <w:rPr>
          <w:rFonts w:ascii="Times New Roman" w:eastAsia="Times New Roman" w:hAnsi="Times New Roman"/>
          <w:sz w:val="28"/>
          <w:szCs w:val="28"/>
          <w:lang w:eastAsia="ru-RU" w:bidi="ru-RU"/>
        </w:rPr>
        <w:t xml:space="preserve"> году – </w:t>
      </w:r>
      <w:r>
        <w:rPr>
          <w:rFonts w:ascii="Times New Roman" w:eastAsia="Times New Roman" w:hAnsi="Times New Roman"/>
          <w:sz w:val="28"/>
          <w:szCs w:val="28"/>
          <w:lang w:eastAsia="ru-RU" w:bidi="ru-RU"/>
        </w:rPr>
        <w:t>1</w:t>
      </w:r>
      <w:r w:rsidR="00304B48" w:rsidRPr="00304B48">
        <w:rPr>
          <w:rFonts w:ascii="Times New Roman" w:eastAsia="Times New Roman" w:hAnsi="Times New Roman"/>
          <w:sz w:val="28"/>
          <w:szCs w:val="28"/>
          <w:lang w:eastAsia="ru-RU" w:bidi="ru-RU"/>
        </w:rPr>
        <w:t>)</w:t>
      </w:r>
      <w:r w:rsidR="007D0DF9">
        <w:rPr>
          <w:rFonts w:ascii="Times New Roman" w:eastAsia="Times New Roman" w:hAnsi="Times New Roman"/>
          <w:sz w:val="28"/>
          <w:szCs w:val="28"/>
          <w:lang w:eastAsia="ru-RU" w:bidi="ru-RU"/>
        </w:rPr>
        <w:t>.</w:t>
      </w:r>
    </w:p>
    <w:p w14:paraId="5CBACC96" w14:textId="76D7FCF4" w:rsidR="00F95ED7" w:rsidRDefault="007D0DF9"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Авария произошла </w:t>
      </w:r>
      <w:r w:rsidRPr="00304B48">
        <w:rPr>
          <w:rFonts w:ascii="Times New Roman" w:eastAsia="Times New Roman" w:hAnsi="Times New Roman"/>
          <w:sz w:val="28"/>
          <w:szCs w:val="28"/>
          <w:lang w:eastAsia="ru-RU" w:bidi="ru-RU"/>
        </w:rPr>
        <w:t xml:space="preserve">13.09.2023 в 7:45 </w:t>
      </w:r>
      <w:r>
        <w:rPr>
          <w:rFonts w:ascii="Times New Roman" w:eastAsia="Times New Roman" w:hAnsi="Times New Roman"/>
          <w:sz w:val="28"/>
          <w:szCs w:val="28"/>
          <w:lang w:eastAsia="ru-RU" w:bidi="ru-RU"/>
        </w:rPr>
        <w:t>в</w:t>
      </w:r>
      <w:r w:rsidR="00304B48" w:rsidRPr="00304B48">
        <w:rPr>
          <w:rFonts w:ascii="Times New Roman" w:eastAsia="Times New Roman" w:hAnsi="Times New Roman"/>
          <w:sz w:val="28"/>
          <w:szCs w:val="28"/>
          <w:lang w:eastAsia="ru-RU" w:bidi="ru-RU"/>
        </w:rPr>
        <w:t xml:space="preserve"> ООО «Единый Город» (ИНН 2311201063) по адресу г. Краснодар, ул. Московская 144 корпус 1, </w:t>
      </w:r>
      <w:r w:rsidR="004F3DAB">
        <w:rPr>
          <w:rFonts w:ascii="Times New Roman" w:eastAsia="Times New Roman" w:hAnsi="Times New Roman"/>
          <w:sz w:val="28"/>
          <w:szCs w:val="28"/>
          <w:lang w:eastAsia="ru-RU" w:bidi="ru-RU"/>
        </w:rPr>
        <w:t xml:space="preserve">с </w:t>
      </w:r>
      <w:r w:rsidR="00304B48" w:rsidRPr="00304B48">
        <w:rPr>
          <w:rFonts w:ascii="Times New Roman" w:eastAsia="Times New Roman" w:hAnsi="Times New Roman"/>
          <w:sz w:val="28"/>
          <w:szCs w:val="28"/>
          <w:lang w:eastAsia="ru-RU" w:bidi="ru-RU"/>
        </w:rPr>
        <w:t>лифт</w:t>
      </w:r>
      <w:r w:rsidR="004F3DAB">
        <w:rPr>
          <w:rFonts w:ascii="Times New Roman" w:eastAsia="Times New Roman" w:hAnsi="Times New Roman"/>
          <w:sz w:val="28"/>
          <w:szCs w:val="28"/>
          <w:lang w:eastAsia="ru-RU" w:bidi="ru-RU"/>
        </w:rPr>
        <w:t>ом</w:t>
      </w:r>
      <w:r w:rsidR="00304B48" w:rsidRPr="00304B48">
        <w:rPr>
          <w:rFonts w:ascii="Times New Roman" w:eastAsia="Times New Roman" w:hAnsi="Times New Roman"/>
          <w:sz w:val="28"/>
          <w:szCs w:val="28"/>
          <w:lang w:eastAsia="ru-RU" w:bidi="ru-RU"/>
        </w:rPr>
        <w:t xml:space="preserve"> </w:t>
      </w:r>
      <w:r w:rsidR="004F3DAB">
        <w:rPr>
          <w:rFonts w:ascii="Times New Roman" w:eastAsia="Times New Roman" w:hAnsi="Times New Roman"/>
          <w:sz w:val="28"/>
          <w:szCs w:val="28"/>
          <w:lang w:eastAsia="ru-RU" w:bidi="ru-RU"/>
        </w:rPr>
        <w:br/>
      </w:r>
      <w:r w:rsidR="00304B48" w:rsidRPr="00304B48">
        <w:rPr>
          <w:rFonts w:ascii="Times New Roman" w:eastAsia="Times New Roman" w:hAnsi="Times New Roman"/>
          <w:sz w:val="28"/>
          <w:szCs w:val="28"/>
          <w:lang w:eastAsia="ru-RU" w:bidi="ru-RU"/>
        </w:rPr>
        <w:t>ЛТ-0401ОБЭ зав. № 189186 грузоподъемностью 400 кг., с числом остановок 17, изготовленны</w:t>
      </w:r>
      <w:r w:rsidR="004F3DAB">
        <w:rPr>
          <w:rFonts w:ascii="Times New Roman" w:eastAsia="Times New Roman" w:hAnsi="Times New Roman"/>
          <w:sz w:val="28"/>
          <w:szCs w:val="28"/>
          <w:lang w:eastAsia="ru-RU" w:bidi="ru-RU"/>
        </w:rPr>
        <w:t>м</w:t>
      </w:r>
      <w:r w:rsidR="00304B48" w:rsidRPr="00304B48">
        <w:rPr>
          <w:rFonts w:ascii="Times New Roman" w:eastAsia="Times New Roman" w:hAnsi="Times New Roman"/>
          <w:sz w:val="28"/>
          <w:szCs w:val="28"/>
          <w:lang w:eastAsia="ru-RU" w:bidi="ru-RU"/>
        </w:rPr>
        <w:t xml:space="preserve"> ОАО «</w:t>
      </w:r>
      <w:proofErr w:type="spellStart"/>
      <w:r w:rsidR="00304B48" w:rsidRPr="00304B48">
        <w:rPr>
          <w:rFonts w:ascii="Times New Roman" w:eastAsia="Times New Roman" w:hAnsi="Times New Roman"/>
          <w:sz w:val="28"/>
          <w:szCs w:val="28"/>
          <w:lang w:eastAsia="ru-RU" w:bidi="ru-RU"/>
        </w:rPr>
        <w:t>Могилевлифтмаш</w:t>
      </w:r>
      <w:proofErr w:type="spellEnd"/>
      <w:r w:rsidR="00304B48" w:rsidRPr="00304B48">
        <w:rPr>
          <w:rFonts w:ascii="Times New Roman" w:eastAsia="Times New Roman" w:hAnsi="Times New Roman"/>
          <w:sz w:val="28"/>
          <w:szCs w:val="28"/>
          <w:lang w:eastAsia="ru-RU" w:bidi="ru-RU"/>
        </w:rPr>
        <w:t xml:space="preserve">» в 2016 году. </w:t>
      </w:r>
    </w:p>
    <w:p w14:paraId="7DCF6F26" w14:textId="2F65A6BB" w:rsidR="00F95ED7" w:rsidRPr="007E66BC" w:rsidRDefault="004F3DAB"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w:t>
      </w:r>
      <w:r w:rsidR="00F95ED7" w:rsidRPr="007E66BC">
        <w:rPr>
          <w:rFonts w:ascii="Times New Roman" w:eastAsia="Times New Roman" w:hAnsi="Times New Roman"/>
          <w:sz w:val="28"/>
          <w:szCs w:val="28"/>
          <w:lang w:eastAsia="ru-RU" w:bidi="ru-RU"/>
        </w:rPr>
        <w:t xml:space="preserve">о результатам </w:t>
      </w:r>
      <w:r>
        <w:rPr>
          <w:rFonts w:ascii="Times New Roman" w:eastAsia="Times New Roman" w:hAnsi="Times New Roman"/>
          <w:sz w:val="28"/>
          <w:szCs w:val="28"/>
          <w:lang w:eastAsia="ru-RU" w:bidi="ru-RU"/>
        </w:rPr>
        <w:t>т</w:t>
      </w:r>
      <w:r w:rsidRPr="007E66BC">
        <w:rPr>
          <w:rFonts w:ascii="Times New Roman" w:eastAsia="Times New Roman" w:hAnsi="Times New Roman"/>
          <w:bCs/>
          <w:sz w:val="28"/>
          <w:szCs w:val="28"/>
          <w:lang w:eastAsia="ru-RU" w:bidi="ru-RU"/>
        </w:rPr>
        <w:t>ехническо</w:t>
      </w:r>
      <w:r>
        <w:rPr>
          <w:rFonts w:ascii="Times New Roman" w:eastAsia="Times New Roman" w:hAnsi="Times New Roman"/>
          <w:bCs/>
          <w:sz w:val="28"/>
          <w:szCs w:val="28"/>
          <w:lang w:eastAsia="ru-RU" w:bidi="ru-RU"/>
        </w:rPr>
        <w:t>го</w:t>
      </w:r>
      <w:r w:rsidRPr="007E66BC">
        <w:rPr>
          <w:rFonts w:ascii="Times New Roman" w:eastAsia="Times New Roman" w:hAnsi="Times New Roman"/>
          <w:b/>
          <w:bCs/>
          <w:sz w:val="28"/>
          <w:szCs w:val="28"/>
          <w:lang w:eastAsia="ru-RU" w:bidi="ru-RU"/>
        </w:rPr>
        <w:t xml:space="preserve"> </w:t>
      </w:r>
      <w:r w:rsidRPr="007E66BC">
        <w:rPr>
          <w:rFonts w:ascii="Times New Roman" w:eastAsia="Times New Roman" w:hAnsi="Times New Roman"/>
          <w:sz w:val="28"/>
          <w:szCs w:val="28"/>
          <w:lang w:eastAsia="ru-RU" w:bidi="ru-RU"/>
        </w:rPr>
        <w:t>расследовани</w:t>
      </w:r>
      <w:r>
        <w:rPr>
          <w:rFonts w:ascii="Times New Roman" w:eastAsia="Times New Roman" w:hAnsi="Times New Roman"/>
          <w:sz w:val="28"/>
          <w:szCs w:val="28"/>
          <w:lang w:eastAsia="ru-RU" w:bidi="ru-RU"/>
        </w:rPr>
        <w:t>я</w:t>
      </w:r>
      <w:r w:rsidRPr="007E66BC">
        <w:rPr>
          <w:rFonts w:ascii="Times New Roman" w:eastAsia="Times New Roman" w:hAnsi="Times New Roman"/>
          <w:sz w:val="28"/>
          <w:szCs w:val="28"/>
          <w:lang w:eastAsia="ru-RU" w:bidi="ru-RU"/>
        </w:rPr>
        <w:t xml:space="preserve"> причин аварии</w:t>
      </w:r>
      <w:r w:rsidRPr="007E66BC">
        <w:rPr>
          <w:rFonts w:ascii="Times New Roman" w:eastAsia="Times New Roman" w:hAnsi="Times New Roman"/>
          <w:bCs/>
          <w:sz w:val="28"/>
          <w:szCs w:val="28"/>
          <w:lang w:eastAsia="ru-RU" w:bidi="ru-RU"/>
        </w:rPr>
        <w:t xml:space="preserve"> </w:t>
      </w:r>
      <w:r>
        <w:rPr>
          <w:rFonts w:ascii="Times New Roman" w:eastAsia="Times New Roman" w:hAnsi="Times New Roman"/>
          <w:sz w:val="28"/>
          <w:szCs w:val="28"/>
          <w:lang w:eastAsia="ru-RU" w:bidi="ru-RU"/>
        </w:rPr>
        <w:t>установлено</w:t>
      </w:r>
      <w:r w:rsidR="00F95ED7" w:rsidRPr="007E66BC">
        <w:rPr>
          <w:rFonts w:ascii="Times New Roman" w:eastAsia="Times New Roman" w:hAnsi="Times New Roman"/>
          <w:sz w:val="28"/>
          <w:szCs w:val="28"/>
          <w:lang w:eastAsia="ru-RU" w:bidi="ru-RU"/>
        </w:rPr>
        <w:t>, что основными факторами риска причинения вреда (ущерба) являются:</w:t>
      </w:r>
    </w:p>
    <w:p w14:paraId="19E811AC" w14:textId="4F804348" w:rsidR="00F95ED7" w:rsidRPr="007E66BC" w:rsidRDefault="00F95ED7"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Pr>
          <w:rFonts w:ascii="Times New Roman" w:eastAsia="Times New Roman" w:hAnsi="Times New Roman"/>
          <w:b/>
          <w:sz w:val="28"/>
          <w:szCs w:val="28"/>
          <w:lang w:eastAsia="ru-RU" w:bidi="ru-RU"/>
        </w:rPr>
        <w:t>-</w:t>
      </w:r>
      <w:r>
        <w:rPr>
          <w:rFonts w:ascii="Times New Roman" w:eastAsia="Times New Roman" w:hAnsi="Times New Roman"/>
          <w:b/>
          <w:sz w:val="28"/>
          <w:szCs w:val="28"/>
          <w:lang w:eastAsia="ru-RU" w:bidi="ru-RU"/>
        </w:rPr>
        <w:tab/>
      </w:r>
      <w:r w:rsidRPr="007E66BC">
        <w:rPr>
          <w:rFonts w:ascii="Times New Roman" w:eastAsia="Times New Roman" w:hAnsi="Times New Roman"/>
          <w:sz w:val="28"/>
          <w:szCs w:val="28"/>
          <w:lang w:eastAsia="ru-RU" w:bidi="ru-RU"/>
        </w:rPr>
        <w:t>неисправность механических устройств безопасности;</w:t>
      </w:r>
    </w:p>
    <w:p w14:paraId="76FAB98A" w14:textId="0AA48203" w:rsidR="00F95ED7" w:rsidRPr="007E66BC" w:rsidRDefault="00F95ED7"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Pr="007E66BC">
        <w:rPr>
          <w:rFonts w:ascii="Times New Roman" w:eastAsia="Times New Roman" w:hAnsi="Times New Roman"/>
          <w:sz w:val="28"/>
          <w:szCs w:val="28"/>
          <w:lang w:eastAsia="ru-RU" w:bidi="ru-RU"/>
        </w:rPr>
        <w:t>организаци</w:t>
      </w:r>
      <w:r w:rsidR="00D370A0">
        <w:rPr>
          <w:rFonts w:ascii="Times New Roman" w:eastAsia="Times New Roman" w:hAnsi="Times New Roman"/>
          <w:sz w:val="28"/>
          <w:szCs w:val="28"/>
          <w:lang w:eastAsia="ru-RU" w:bidi="ru-RU"/>
        </w:rPr>
        <w:t>я</w:t>
      </w:r>
      <w:r w:rsidRPr="007E66BC">
        <w:rPr>
          <w:rFonts w:ascii="Times New Roman" w:eastAsia="Times New Roman" w:hAnsi="Times New Roman"/>
          <w:sz w:val="28"/>
          <w:szCs w:val="28"/>
          <w:lang w:eastAsia="ru-RU" w:bidi="ru-RU"/>
        </w:rPr>
        <w:t xml:space="preserve"> эксплуатации объекта </w:t>
      </w:r>
      <w:r w:rsidR="00D370A0">
        <w:rPr>
          <w:rFonts w:ascii="Times New Roman" w:eastAsia="Times New Roman" w:hAnsi="Times New Roman"/>
          <w:sz w:val="28"/>
          <w:szCs w:val="28"/>
          <w:lang w:eastAsia="ru-RU" w:bidi="ru-RU"/>
        </w:rPr>
        <w:t>не</w:t>
      </w:r>
      <w:r w:rsidRPr="007E66BC">
        <w:rPr>
          <w:rFonts w:ascii="Times New Roman" w:eastAsia="Times New Roman" w:hAnsi="Times New Roman"/>
          <w:sz w:val="28"/>
          <w:szCs w:val="28"/>
          <w:lang w:eastAsia="ru-RU" w:bidi="ru-RU"/>
        </w:rPr>
        <w:t>квалифицированн</w:t>
      </w:r>
      <w:r w:rsidR="00D370A0">
        <w:rPr>
          <w:rFonts w:ascii="Times New Roman" w:eastAsia="Times New Roman" w:hAnsi="Times New Roman"/>
          <w:sz w:val="28"/>
          <w:szCs w:val="28"/>
          <w:lang w:eastAsia="ru-RU" w:bidi="ru-RU"/>
        </w:rPr>
        <w:t>ым</w:t>
      </w:r>
      <w:r w:rsidRPr="007E66BC">
        <w:rPr>
          <w:rFonts w:ascii="Times New Roman" w:eastAsia="Times New Roman" w:hAnsi="Times New Roman"/>
          <w:sz w:val="28"/>
          <w:szCs w:val="28"/>
          <w:lang w:eastAsia="ru-RU" w:bidi="ru-RU"/>
        </w:rPr>
        <w:t xml:space="preserve"> персонал</w:t>
      </w:r>
      <w:r w:rsidR="00D370A0">
        <w:rPr>
          <w:rFonts w:ascii="Times New Roman" w:eastAsia="Times New Roman" w:hAnsi="Times New Roman"/>
          <w:sz w:val="28"/>
          <w:szCs w:val="28"/>
          <w:lang w:eastAsia="ru-RU" w:bidi="ru-RU"/>
        </w:rPr>
        <w:t>ом</w:t>
      </w:r>
      <w:r w:rsidR="004F3DAB">
        <w:rPr>
          <w:rFonts w:ascii="Times New Roman" w:eastAsia="Times New Roman" w:hAnsi="Times New Roman"/>
          <w:sz w:val="28"/>
          <w:szCs w:val="28"/>
          <w:lang w:eastAsia="ru-RU" w:bidi="ru-RU"/>
        </w:rPr>
        <w:t>;</w:t>
      </w:r>
    </w:p>
    <w:p w14:paraId="0BACDCF8" w14:textId="7B8F0343" w:rsidR="00F95ED7" w:rsidRPr="007E66BC" w:rsidRDefault="00F95ED7"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Pr="007E66BC">
        <w:rPr>
          <w:rFonts w:ascii="Times New Roman" w:eastAsia="Times New Roman" w:hAnsi="Times New Roman"/>
          <w:sz w:val="28"/>
          <w:szCs w:val="28"/>
          <w:lang w:eastAsia="ru-RU" w:bidi="ru-RU"/>
        </w:rPr>
        <w:t xml:space="preserve">проведение технического обслуживания лифта неквалифицированным персоналом, не имеющим свидетельства </w:t>
      </w:r>
      <w:r w:rsidR="004F3DAB">
        <w:rPr>
          <w:rFonts w:ascii="Times New Roman" w:eastAsia="Times New Roman" w:hAnsi="Times New Roman"/>
          <w:sz w:val="28"/>
          <w:szCs w:val="28"/>
          <w:lang w:eastAsia="ru-RU" w:bidi="ru-RU"/>
        </w:rPr>
        <w:br/>
      </w:r>
      <w:r w:rsidRPr="007E66BC">
        <w:rPr>
          <w:rFonts w:ascii="Times New Roman" w:eastAsia="Times New Roman" w:hAnsi="Times New Roman"/>
          <w:sz w:val="28"/>
          <w:szCs w:val="28"/>
          <w:lang w:eastAsia="ru-RU" w:bidi="ru-RU"/>
        </w:rPr>
        <w:t>о квалификации, выданн</w:t>
      </w:r>
      <w:r w:rsidR="00F049B8">
        <w:rPr>
          <w:rFonts w:ascii="Times New Roman" w:eastAsia="Times New Roman" w:hAnsi="Times New Roman"/>
          <w:sz w:val="28"/>
          <w:szCs w:val="28"/>
          <w:lang w:eastAsia="ru-RU" w:bidi="ru-RU"/>
        </w:rPr>
        <w:t>ого</w:t>
      </w:r>
      <w:r w:rsidRPr="007E66BC">
        <w:rPr>
          <w:rFonts w:ascii="Times New Roman" w:eastAsia="Times New Roman" w:hAnsi="Times New Roman"/>
          <w:sz w:val="28"/>
          <w:szCs w:val="28"/>
          <w:lang w:eastAsia="ru-RU" w:bidi="ru-RU"/>
        </w:rPr>
        <w:t xml:space="preserve"> независимым центром оценки квалификации</w:t>
      </w:r>
      <w:r w:rsidR="004F3DAB">
        <w:rPr>
          <w:rFonts w:ascii="Times New Roman" w:eastAsia="Times New Roman" w:hAnsi="Times New Roman"/>
          <w:sz w:val="28"/>
          <w:szCs w:val="28"/>
          <w:lang w:eastAsia="ru-RU" w:bidi="ru-RU"/>
        </w:rPr>
        <w:t>;</w:t>
      </w:r>
    </w:p>
    <w:p w14:paraId="01A5D710" w14:textId="33D562AB" w:rsidR="00F95ED7" w:rsidRPr="007E66BC" w:rsidRDefault="00F95ED7"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Pr="007E66BC">
        <w:rPr>
          <w:rFonts w:ascii="Times New Roman" w:eastAsia="Times New Roman" w:hAnsi="Times New Roman"/>
          <w:sz w:val="28"/>
          <w:szCs w:val="28"/>
          <w:lang w:eastAsia="ru-RU" w:bidi="ru-RU"/>
        </w:rPr>
        <w:t>не проведение</w:t>
      </w:r>
      <w:r w:rsidRPr="007E66BC">
        <w:rPr>
          <w:rFonts w:ascii="Times New Roman" w:eastAsia="Times New Roman" w:hAnsi="Times New Roman"/>
          <w:b/>
          <w:sz w:val="28"/>
          <w:szCs w:val="28"/>
          <w:lang w:eastAsia="ru-RU" w:bidi="ru-RU"/>
        </w:rPr>
        <w:t xml:space="preserve"> </w:t>
      </w:r>
      <w:r w:rsidRPr="007E66BC">
        <w:rPr>
          <w:rFonts w:ascii="Times New Roman" w:eastAsia="Times New Roman" w:hAnsi="Times New Roman"/>
          <w:sz w:val="28"/>
          <w:szCs w:val="28"/>
          <w:lang w:eastAsia="ru-RU" w:bidi="ru-RU"/>
        </w:rPr>
        <w:t>технического обслуживания лифта в объеме, установленном требованиями руководства по эксплуатации изготовителя.</w:t>
      </w:r>
    </w:p>
    <w:p w14:paraId="5CB2D93F" w14:textId="77777777" w:rsidR="00F95ED7" w:rsidRPr="007E66BC" w:rsidRDefault="00F95ED7"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sidRPr="007E66BC">
        <w:rPr>
          <w:rFonts w:ascii="Times New Roman" w:eastAsia="Times New Roman" w:hAnsi="Times New Roman"/>
          <w:sz w:val="28"/>
          <w:szCs w:val="28"/>
          <w:lang w:eastAsia="ru-RU" w:bidi="ru-RU"/>
        </w:rPr>
        <w:t xml:space="preserve">Технической причиной аварии явилось неисправное (ненастроенное) механическое взвешивающее устройство, обеспечивающее непрерывное изменение уровня нагрузки на кабину и передачу сигнала о нём на станцию </w:t>
      </w:r>
      <w:r w:rsidRPr="007E66BC">
        <w:rPr>
          <w:rFonts w:ascii="Times New Roman" w:eastAsia="Times New Roman" w:hAnsi="Times New Roman"/>
          <w:sz w:val="28"/>
          <w:szCs w:val="28"/>
          <w:lang w:eastAsia="ru-RU" w:bidi="ru-RU"/>
        </w:rPr>
        <w:lastRenderedPageBreak/>
        <w:t>управления лифта.</w:t>
      </w:r>
    </w:p>
    <w:p w14:paraId="5238206E" w14:textId="77777777" w:rsidR="00F95ED7" w:rsidRPr="007E66BC" w:rsidRDefault="00F95ED7"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sidRPr="007E66BC">
        <w:rPr>
          <w:rFonts w:ascii="Times New Roman" w:eastAsia="Times New Roman" w:hAnsi="Times New Roman"/>
          <w:sz w:val="28"/>
          <w:szCs w:val="28"/>
          <w:lang w:eastAsia="ru-RU" w:bidi="ru-RU"/>
        </w:rPr>
        <w:t>Общий экономический ущерб по результатам аварии составил 40000 рублей.</w:t>
      </w:r>
    </w:p>
    <w:p w14:paraId="1DC5CBBA" w14:textId="24DD3684" w:rsidR="007D0DF9" w:rsidRPr="00F95ED7" w:rsidRDefault="007D0DF9" w:rsidP="004F3DAB">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F95ED7">
        <w:rPr>
          <w:rFonts w:ascii="Times New Roman" w:eastAsia="Times New Roman" w:hAnsi="Times New Roman"/>
          <w:sz w:val="28"/>
          <w:szCs w:val="28"/>
          <w:lang w:eastAsia="ru-RU"/>
        </w:rPr>
        <w:t xml:space="preserve">Плановые контрольные (надзорные) мероприятия «Положением </w:t>
      </w:r>
      <w:r w:rsidR="00A77969">
        <w:rPr>
          <w:rFonts w:ascii="Times New Roman" w:eastAsia="Times New Roman" w:hAnsi="Times New Roman"/>
          <w:sz w:val="28"/>
          <w:szCs w:val="28"/>
          <w:lang w:eastAsia="ru-RU"/>
        </w:rPr>
        <w:br/>
      </w:r>
      <w:r w:rsidRPr="00F95ED7">
        <w:rPr>
          <w:rFonts w:ascii="Times New Roman" w:eastAsia="Times New Roman" w:hAnsi="Times New Roman"/>
          <w:sz w:val="28"/>
          <w:szCs w:val="28"/>
          <w:lang w:eastAsia="ru-RU"/>
        </w:rPr>
        <w:t xml:space="preserve">о федеральном государственном контроле (надзоре)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w:t>
      </w:r>
      <w:r w:rsidR="00A77969">
        <w:rPr>
          <w:rFonts w:ascii="Times New Roman" w:eastAsia="Times New Roman" w:hAnsi="Times New Roman"/>
          <w:sz w:val="28"/>
          <w:szCs w:val="28"/>
          <w:lang w:eastAsia="ru-RU"/>
        </w:rPr>
        <w:br/>
      </w:r>
      <w:r w:rsidRPr="00F95ED7">
        <w:rPr>
          <w:rFonts w:ascii="Times New Roman" w:eastAsia="Times New Roman" w:hAnsi="Times New Roman"/>
          <w:sz w:val="28"/>
          <w:szCs w:val="28"/>
          <w:lang w:eastAsia="ru-RU"/>
        </w:rPr>
        <w:t>за исключением эскалаторов в метрополитенах», утвержденным постановлением Правительства Российской Федерации от 16.02.2023 № 241, не предусмотрены.</w:t>
      </w:r>
    </w:p>
    <w:p w14:paraId="553F5084" w14:textId="65B26C71" w:rsidR="00304B48" w:rsidRPr="00F95ED7" w:rsidRDefault="00304B48"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sidRPr="00F95ED7">
        <w:rPr>
          <w:rFonts w:ascii="Times New Roman" w:eastAsia="Times New Roman" w:hAnsi="Times New Roman"/>
          <w:sz w:val="28"/>
          <w:szCs w:val="28"/>
          <w:lang w:eastAsia="ru-RU" w:bidi="ru-RU"/>
        </w:rPr>
        <w:t>В 202</w:t>
      </w:r>
      <w:r w:rsidR="00DC2BF7">
        <w:rPr>
          <w:rFonts w:ascii="Times New Roman" w:eastAsia="Times New Roman" w:hAnsi="Times New Roman"/>
          <w:sz w:val="28"/>
          <w:szCs w:val="28"/>
          <w:lang w:eastAsia="ru-RU" w:bidi="ru-RU"/>
        </w:rPr>
        <w:t>4</w:t>
      </w:r>
      <w:r w:rsidRPr="00F95ED7">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000B6F49" w:rsidRPr="00F95ED7">
        <w:rPr>
          <w:rFonts w:ascii="Times New Roman" w:eastAsia="Times New Roman" w:hAnsi="Times New Roman"/>
          <w:sz w:val="28"/>
          <w:szCs w:val="28"/>
          <w:lang w:eastAsia="ru-RU" w:bidi="ru-RU"/>
        </w:rPr>
        <w:t>Управлением</w:t>
      </w:r>
      <w:r w:rsidRPr="00F95ED7">
        <w:rPr>
          <w:rFonts w:ascii="Times New Roman" w:eastAsia="Times New Roman" w:hAnsi="Times New Roman"/>
          <w:sz w:val="28"/>
          <w:szCs w:val="28"/>
          <w:lang w:eastAsia="ru-RU" w:bidi="ru-RU"/>
        </w:rPr>
        <w:t xml:space="preserve"> проведено </w:t>
      </w:r>
      <w:r w:rsidR="00DC2BF7">
        <w:rPr>
          <w:rFonts w:ascii="Times New Roman" w:eastAsia="Times New Roman" w:hAnsi="Times New Roman"/>
          <w:sz w:val="28"/>
          <w:szCs w:val="28"/>
          <w:lang w:eastAsia="ru-RU" w:bidi="ru-RU"/>
        </w:rPr>
        <w:t>8</w:t>
      </w:r>
      <w:r w:rsidRPr="00F95ED7">
        <w:rPr>
          <w:rFonts w:ascii="Times New Roman" w:eastAsia="Times New Roman" w:hAnsi="Times New Roman"/>
          <w:sz w:val="28"/>
          <w:szCs w:val="28"/>
          <w:lang w:eastAsia="ru-RU" w:bidi="ru-RU"/>
        </w:rPr>
        <w:t xml:space="preserve"> внеплановых контрольных (надзорных) мероприятий </w:t>
      </w:r>
      <w:r w:rsidRPr="00F95ED7">
        <w:rPr>
          <w:rFonts w:ascii="Times New Roman" w:eastAsia="Times New Roman" w:hAnsi="Times New Roman"/>
          <w:sz w:val="28"/>
          <w:szCs w:val="28"/>
          <w:lang w:eastAsia="ru-RU"/>
        </w:rPr>
        <w:t>(в 202</w:t>
      </w:r>
      <w:r w:rsidR="00DC2BF7">
        <w:rPr>
          <w:rFonts w:ascii="Times New Roman" w:eastAsia="Times New Roman" w:hAnsi="Times New Roman"/>
          <w:sz w:val="28"/>
          <w:szCs w:val="28"/>
          <w:lang w:eastAsia="ru-RU"/>
        </w:rPr>
        <w:t>3</w:t>
      </w:r>
      <w:r w:rsidRPr="00F95ED7">
        <w:rPr>
          <w:rFonts w:ascii="Times New Roman" w:eastAsia="Times New Roman" w:hAnsi="Times New Roman"/>
          <w:sz w:val="28"/>
          <w:szCs w:val="28"/>
          <w:lang w:eastAsia="ru-RU"/>
        </w:rPr>
        <w:t xml:space="preserve"> году – </w:t>
      </w:r>
      <w:r w:rsidR="00DC2BF7">
        <w:rPr>
          <w:rFonts w:ascii="Times New Roman" w:eastAsia="Times New Roman" w:hAnsi="Times New Roman"/>
          <w:sz w:val="28"/>
          <w:szCs w:val="28"/>
          <w:lang w:eastAsia="ru-RU"/>
        </w:rPr>
        <w:t>15</w:t>
      </w:r>
      <w:r w:rsidRPr="00F95ED7">
        <w:rPr>
          <w:rFonts w:ascii="Times New Roman" w:eastAsia="Times New Roman" w:hAnsi="Times New Roman"/>
          <w:sz w:val="28"/>
          <w:szCs w:val="28"/>
          <w:lang w:eastAsia="ru-RU"/>
        </w:rPr>
        <w:t>)</w:t>
      </w:r>
      <w:r w:rsidR="00A77969" w:rsidRPr="00A77969">
        <w:rPr>
          <w:rFonts w:ascii="Times New Roman" w:eastAsia="Times New Roman" w:hAnsi="Times New Roman"/>
          <w:sz w:val="28"/>
          <w:szCs w:val="28"/>
          <w:lang w:eastAsia="ru-RU"/>
        </w:rPr>
        <w:t xml:space="preserve"> </w:t>
      </w:r>
      <w:r w:rsidR="00A77969" w:rsidRPr="00F95ED7">
        <w:rPr>
          <w:rFonts w:ascii="Times New Roman" w:eastAsia="Times New Roman" w:hAnsi="Times New Roman"/>
          <w:sz w:val="28"/>
          <w:szCs w:val="28"/>
          <w:lang w:eastAsia="ru-RU"/>
        </w:rPr>
        <w:t>по следующим основаниям:</w:t>
      </w:r>
    </w:p>
    <w:p w14:paraId="0E08C17F" w14:textId="62BD58D3" w:rsidR="00304B48" w:rsidRPr="00F95ED7" w:rsidRDefault="00304B48" w:rsidP="004F3DAB">
      <w:pPr>
        <w:spacing w:after="0" w:line="360" w:lineRule="auto"/>
        <w:ind w:firstLine="720"/>
        <w:jc w:val="both"/>
        <w:rPr>
          <w:rFonts w:ascii="Times New Roman" w:eastAsia="Times New Roman" w:hAnsi="Times New Roman"/>
          <w:sz w:val="28"/>
          <w:szCs w:val="28"/>
          <w:lang w:eastAsia="ru-RU"/>
        </w:rPr>
      </w:pPr>
      <w:r w:rsidRPr="00F95ED7">
        <w:rPr>
          <w:rFonts w:ascii="Times New Roman" w:eastAsia="Times New Roman" w:hAnsi="Times New Roman"/>
          <w:sz w:val="28"/>
          <w:szCs w:val="28"/>
          <w:lang w:eastAsia="ru-RU"/>
        </w:rPr>
        <w:t>-</w:t>
      </w:r>
      <w:r w:rsidR="000E5970" w:rsidRPr="00F95ED7">
        <w:rPr>
          <w:rFonts w:ascii="Times New Roman" w:eastAsia="Times New Roman" w:hAnsi="Times New Roman"/>
          <w:sz w:val="28"/>
          <w:szCs w:val="28"/>
          <w:lang w:eastAsia="ru-RU"/>
        </w:rPr>
        <w:tab/>
        <w:t xml:space="preserve">в связи с истечением срока исполнения решения об устранении выявленного нарушения обязательных требований </w:t>
      </w:r>
      <w:r w:rsidRPr="00F95ED7">
        <w:rPr>
          <w:rFonts w:ascii="Times New Roman" w:eastAsia="Times New Roman" w:hAnsi="Times New Roman"/>
          <w:sz w:val="28"/>
          <w:szCs w:val="28"/>
          <w:lang w:eastAsia="ru-RU"/>
        </w:rPr>
        <w:t xml:space="preserve">– 1; </w:t>
      </w:r>
    </w:p>
    <w:p w14:paraId="5283E2F7" w14:textId="3910EE5B" w:rsidR="00304B48" w:rsidRPr="005A4F11" w:rsidRDefault="00304B48"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sidRPr="005A4F11">
        <w:rPr>
          <w:rFonts w:ascii="Times New Roman" w:eastAsia="Times New Roman" w:hAnsi="Times New Roman"/>
          <w:color w:val="000000"/>
          <w:sz w:val="28"/>
          <w:szCs w:val="28"/>
          <w:lang w:eastAsia="ru-RU"/>
        </w:rPr>
        <w:t>-</w:t>
      </w:r>
      <w:r w:rsidR="000E5970" w:rsidRPr="005A4F11">
        <w:rPr>
          <w:rFonts w:ascii="Times New Roman" w:eastAsia="Times New Roman" w:hAnsi="Times New Roman"/>
          <w:color w:val="000000"/>
          <w:sz w:val="28"/>
          <w:szCs w:val="28"/>
          <w:lang w:eastAsia="ru-RU"/>
        </w:rPr>
        <w:tab/>
      </w:r>
      <w:r w:rsidRPr="005A4F11">
        <w:rPr>
          <w:rFonts w:ascii="Times New Roman" w:eastAsia="Times New Roman" w:hAnsi="Times New Roman"/>
          <w:color w:val="000000"/>
          <w:sz w:val="28"/>
          <w:szCs w:val="28"/>
          <w:lang w:eastAsia="ru-RU"/>
        </w:rPr>
        <w:t>по обращениям и заявлениям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005A4F11">
        <w:rPr>
          <w:rFonts w:ascii="Times New Roman" w:eastAsia="Times New Roman" w:hAnsi="Times New Roman"/>
          <w:color w:val="000000"/>
          <w:sz w:val="28"/>
          <w:szCs w:val="28"/>
          <w:lang w:eastAsia="ru-RU"/>
        </w:rPr>
        <w:t xml:space="preserve"> - </w:t>
      </w:r>
      <w:r w:rsidRPr="005A4F11">
        <w:rPr>
          <w:rFonts w:ascii="Times New Roman" w:eastAsia="Times New Roman" w:hAnsi="Times New Roman"/>
          <w:color w:val="000000"/>
          <w:sz w:val="28"/>
          <w:szCs w:val="28"/>
          <w:lang w:eastAsia="ru-RU"/>
        </w:rPr>
        <w:t>14.</w:t>
      </w:r>
    </w:p>
    <w:p w14:paraId="257DC67A" w14:textId="77777777" w:rsidR="00DC2BF7" w:rsidRPr="00DC2BF7" w:rsidRDefault="00DC2BF7" w:rsidP="00DC2BF7">
      <w:pPr>
        <w:spacing w:after="0" w:line="360" w:lineRule="auto"/>
        <w:ind w:firstLine="720"/>
        <w:jc w:val="both"/>
        <w:rPr>
          <w:rFonts w:ascii="Times New Roman" w:eastAsia="Times New Roman" w:hAnsi="Times New Roman"/>
          <w:sz w:val="28"/>
          <w:szCs w:val="28"/>
          <w:lang w:eastAsia="ru-RU" w:bidi="ru-RU"/>
        </w:rPr>
      </w:pPr>
      <w:r w:rsidRPr="00DC2BF7">
        <w:rPr>
          <w:rFonts w:ascii="Times New Roman" w:eastAsia="Times New Roman" w:hAnsi="Times New Roman"/>
          <w:sz w:val="28"/>
          <w:szCs w:val="28"/>
          <w:lang w:eastAsia="ru-RU" w:bidi="ru-RU"/>
        </w:rPr>
        <w:t>В ходе проведения контрольных (надзорных) мероприятий выявлено 40 правонарушений обязательных требований, предъявляемых к опасным техническим устройствам зданий и сооружений. По результатам контрольных (надзорных) мероприятий назначено 14 административных наказаний. Административное приостановление деятельности применялось 1 раз, временный запрет деятельности – 1 раз.</w:t>
      </w:r>
    </w:p>
    <w:p w14:paraId="6533FE79" w14:textId="77777777" w:rsidR="00DC2BF7" w:rsidRPr="00DC2BF7" w:rsidRDefault="00DC2BF7" w:rsidP="00DC2BF7">
      <w:pPr>
        <w:spacing w:after="0" w:line="360" w:lineRule="auto"/>
        <w:ind w:firstLine="720"/>
        <w:jc w:val="both"/>
        <w:rPr>
          <w:rFonts w:ascii="Times New Roman" w:eastAsia="Times New Roman" w:hAnsi="Times New Roman"/>
          <w:sz w:val="28"/>
          <w:szCs w:val="28"/>
          <w:lang w:eastAsia="ru-RU" w:bidi="ru-RU"/>
        </w:rPr>
      </w:pPr>
      <w:r w:rsidRPr="00DC2BF7">
        <w:rPr>
          <w:rFonts w:ascii="Times New Roman" w:eastAsia="Times New Roman" w:hAnsi="Times New Roman"/>
          <w:sz w:val="28"/>
          <w:szCs w:val="28"/>
          <w:lang w:eastAsia="ru-RU" w:bidi="ru-RU"/>
        </w:rPr>
        <w:t>На нарушителей обязательных требований, предъявляемых к опасным техническим устройствам зданий и сооружений, наложено 5 административных штрафов. Общая сумма наложенных административных штрафов составила 53 тыс. рублей.</w:t>
      </w:r>
    </w:p>
    <w:p w14:paraId="16B66517" w14:textId="0AD25A38" w:rsidR="00DC2BF7" w:rsidRPr="00DC2BF7" w:rsidRDefault="00DC2BF7" w:rsidP="00DC2BF7">
      <w:pPr>
        <w:spacing w:after="0" w:line="360" w:lineRule="auto"/>
        <w:ind w:firstLine="720"/>
        <w:jc w:val="both"/>
        <w:rPr>
          <w:rFonts w:ascii="Times New Roman" w:eastAsia="Times New Roman" w:hAnsi="Times New Roman"/>
          <w:sz w:val="28"/>
          <w:szCs w:val="28"/>
          <w:lang w:eastAsia="ru-RU" w:bidi="ru-RU"/>
        </w:rPr>
      </w:pPr>
      <w:r w:rsidRPr="00DC2BF7">
        <w:rPr>
          <w:rFonts w:ascii="Times New Roman" w:eastAsia="Times New Roman" w:hAnsi="Times New Roman"/>
          <w:sz w:val="28"/>
          <w:szCs w:val="28"/>
          <w:lang w:eastAsia="ru-RU" w:bidi="ru-RU"/>
        </w:rPr>
        <w:t>Кроме того, вынесено 8 административных наказаний, в виде предупреждения</w:t>
      </w:r>
      <w:r>
        <w:rPr>
          <w:rFonts w:ascii="Times New Roman" w:eastAsia="Times New Roman" w:hAnsi="Times New Roman"/>
          <w:sz w:val="28"/>
          <w:szCs w:val="28"/>
          <w:lang w:eastAsia="ru-RU" w:bidi="ru-RU"/>
        </w:rPr>
        <w:t>.</w:t>
      </w:r>
    </w:p>
    <w:p w14:paraId="067B6C96" w14:textId="12BDADD0" w:rsidR="00304B48" w:rsidRPr="00304B48" w:rsidRDefault="0056143D" w:rsidP="004F3DAB">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202</w:t>
      </w:r>
      <w:r w:rsidR="00DC2BF7">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году с</w:t>
      </w:r>
      <w:r w:rsidR="00304B48" w:rsidRPr="00304B48">
        <w:rPr>
          <w:rFonts w:ascii="Times New Roman" w:eastAsia="Times New Roman" w:hAnsi="Times New Roman"/>
          <w:sz w:val="28"/>
          <w:szCs w:val="28"/>
          <w:lang w:eastAsia="ru-RU"/>
        </w:rPr>
        <w:t>луча</w:t>
      </w:r>
      <w:r w:rsidR="00DC2BF7">
        <w:rPr>
          <w:rFonts w:ascii="Times New Roman" w:eastAsia="Times New Roman" w:hAnsi="Times New Roman"/>
          <w:sz w:val="28"/>
          <w:szCs w:val="28"/>
          <w:lang w:eastAsia="ru-RU"/>
        </w:rPr>
        <w:t>ев</w:t>
      </w:r>
      <w:r w:rsidR="00304B48" w:rsidRPr="00304B48">
        <w:rPr>
          <w:rFonts w:ascii="Times New Roman" w:eastAsia="Times New Roman" w:hAnsi="Times New Roman"/>
          <w:sz w:val="28"/>
          <w:szCs w:val="28"/>
          <w:lang w:eastAsia="ru-RU"/>
        </w:rPr>
        <w:t xml:space="preserve"> административного и судебного оспаривания решений, действий (бездействия) </w:t>
      </w:r>
      <w:r w:rsidR="000B6F49">
        <w:rPr>
          <w:rFonts w:ascii="Times New Roman" w:eastAsia="Times New Roman" w:hAnsi="Times New Roman"/>
          <w:sz w:val="28"/>
          <w:szCs w:val="28"/>
          <w:lang w:eastAsia="ru-RU"/>
        </w:rPr>
        <w:t>Управления</w:t>
      </w:r>
      <w:r w:rsidR="00304B48" w:rsidRPr="00304B48">
        <w:rPr>
          <w:rFonts w:ascii="Times New Roman" w:eastAsia="Times New Roman" w:hAnsi="Times New Roman"/>
          <w:sz w:val="28"/>
          <w:szCs w:val="28"/>
          <w:lang w:eastAsia="ru-RU"/>
        </w:rPr>
        <w:t xml:space="preserve"> и его должностных лиц</w:t>
      </w:r>
      <w:r w:rsidR="00DC2BF7">
        <w:rPr>
          <w:rFonts w:ascii="Times New Roman" w:eastAsia="Times New Roman" w:hAnsi="Times New Roman"/>
          <w:sz w:val="28"/>
          <w:szCs w:val="28"/>
          <w:lang w:eastAsia="ru-RU"/>
        </w:rPr>
        <w:t xml:space="preserve"> </w:t>
      </w:r>
      <w:r w:rsidR="00963370">
        <w:rPr>
          <w:rFonts w:ascii="Times New Roman" w:eastAsia="Times New Roman" w:hAnsi="Times New Roman"/>
          <w:sz w:val="28"/>
          <w:szCs w:val="28"/>
          <w:lang w:eastAsia="ru-RU"/>
        </w:rPr>
        <w:br/>
      </w:r>
      <w:r w:rsidR="00DC2BF7">
        <w:rPr>
          <w:rFonts w:ascii="Times New Roman" w:eastAsia="Times New Roman" w:hAnsi="Times New Roman"/>
          <w:sz w:val="28"/>
          <w:szCs w:val="28"/>
          <w:lang w:eastAsia="ru-RU"/>
        </w:rPr>
        <w:t>не зарегистрировано.</w:t>
      </w:r>
    </w:p>
    <w:p w14:paraId="5E378629" w14:textId="61C5FFEE" w:rsidR="00304B48" w:rsidRPr="00304B48" w:rsidRDefault="00304B48"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sidRPr="00304B48">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304B48">
        <w:rPr>
          <w:rFonts w:ascii="Times New Roman" w:eastAsia="Times New Roman" w:hAnsi="Times New Roman"/>
          <w:sz w:val="28"/>
          <w:szCs w:val="28"/>
          <w:lang w:eastAsia="ru-RU" w:bidi="ru-RU"/>
        </w:rPr>
        <w:br/>
        <w:t>при организации и проведении контрольных (надзорных) мероприятий в 202</w:t>
      </w:r>
      <w:r w:rsidR="00DC2BF7">
        <w:rPr>
          <w:rFonts w:ascii="Times New Roman" w:eastAsia="Times New Roman" w:hAnsi="Times New Roman"/>
          <w:sz w:val="28"/>
          <w:szCs w:val="28"/>
          <w:lang w:eastAsia="ru-RU" w:bidi="ru-RU"/>
        </w:rPr>
        <w:t>4</w:t>
      </w:r>
      <w:r w:rsidRPr="00304B48">
        <w:rPr>
          <w:rFonts w:ascii="Times New Roman" w:eastAsia="Times New Roman" w:hAnsi="Times New Roman"/>
          <w:sz w:val="28"/>
          <w:szCs w:val="28"/>
          <w:lang w:eastAsia="ru-RU" w:bidi="ru-RU"/>
        </w:rPr>
        <w:t xml:space="preserve"> году соблюдены.</w:t>
      </w:r>
    </w:p>
    <w:p w14:paraId="01637272" w14:textId="77777777" w:rsidR="00304B48" w:rsidRPr="00304B48" w:rsidRDefault="00304B48" w:rsidP="004F3DAB">
      <w:pPr>
        <w:widowControl w:val="0"/>
        <w:spacing w:after="0" w:line="360" w:lineRule="auto"/>
        <w:ind w:firstLine="720"/>
        <w:contextualSpacing/>
        <w:jc w:val="both"/>
        <w:rPr>
          <w:rFonts w:ascii="Times New Roman" w:eastAsia="Times New Roman" w:hAnsi="Times New Roman"/>
          <w:sz w:val="28"/>
          <w:szCs w:val="28"/>
          <w:lang w:eastAsia="ru-RU" w:bidi="ru-RU"/>
        </w:rPr>
      </w:pPr>
      <w:r w:rsidRPr="00304B48">
        <w:rPr>
          <w:rFonts w:ascii="Times New Roman" w:eastAsia="Times New Roman" w:hAnsi="Times New Roman"/>
          <w:sz w:val="28"/>
          <w:szCs w:val="28"/>
          <w:lang w:eastAsia="ru-RU" w:bidi="ru-RU"/>
        </w:rPr>
        <w:t xml:space="preserve">К типичным нарушениям обязательных требований, предъявляемых </w:t>
      </w:r>
      <w:r w:rsidRPr="00304B48">
        <w:rPr>
          <w:rFonts w:ascii="Times New Roman" w:eastAsia="Times New Roman" w:hAnsi="Times New Roman"/>
          <w:sz w:val="28"/>
          <w:szCs w:val="28"/>
          <w:lang w:eastAsia="ru-RU" w:bidi="ru-RU"/>
        </w:rPr>
        <w:br/>
        <w:t>к опасным техническим устройствам зданий и сооружений следует отнести:</w:t>
      </w:r>
    </w:p>
    <w:p w14:paraId="5F2A42B3" w14:textId="14D695A9" w:rsidR="00304B48" w:rsidRPr="00304B48" w:rsidRDefault="00304B48" w:rsidP="004F3DAB">
      <w:pPr>
        <w:spacing w:after="0" w:line="360" w:lineRule="auto"/>
        <w:ind w:firstLine="720"/>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0B6F49">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формальный подход руководителей, а также квалифицированного персонала организаций к осуществлению должностных обязанностей;</w:t>
      </w:r>
    </w:p>
    <w:p w14:paraId="734DAB36" w14:textId="0F787208" w:rsidR="00304B48" w:rsidRPr="00304B48" w:rsidRDefault="00304B48" w:rsidP="004F3DAB">
      <w:pPr>
        <w:spacing w:after="0" w:line="360" w:lineRule="auto"/>
        <w:ind w:firstLine="720"/>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0B6F49">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 xml:space="preserve">низкий уровень требований, предъявляемых к работникам </w:t>
      </w:r>
      <w:r w:rsidRPr="00304B48">
        <w:rPr>
          <w:rFonts w:ascii="Times New Roman" w:eastAsia="Times New Roman" w:hAnsi="Times New Roman"/>
          <w:sz w:val="28"/>
          <w:szCs w:val="28"/>
          <w:lang w:eastAsia="ru-RU"/>
        </w:rPr>
        <w:br/>
        <w:t>и специалистам, осуществляющим эксплуатацию опасных объектов;</w:t>
      </w:r>
    </w:p>
    <w:p w14:paraId="05AE284A" w14:textId="22602ABD"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bidi="ru-RU"/>
        </w:rPr>
      </w:pPr>
      <w:r w:rsidRPr="00304B48">
        <w:rPr>
          <w:rFonts w:ascii="Times New Roman" w:eastAsia="Times New Roman" w:hAnsi="Times New Roman"/>
          <w:sz w:val="28"/>
          <w:szCs w:val="28"/>
          <w:lang w:eastAsia="ru-RU"/>
        </w:rPr>
        <w:t>-</w:t>
      </w:r>
      <w:r w:rsidR="000B6F49">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низкая трудовая дисциплина обслуживающего опасные объекты персонала.</w:t>
      </w:r>
    </w:p>
    <w:p w14:paraId="34127A16" w14:textId="62FFBB85" w:rsidR="0056143D" w:rsidRPr="00552D0E" w:rsidRDefault="0056143D" w:rsidP="004F3DA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В 202</w:t>
      </w:r>
      <w:r w:rsidR="00DC2BF7">
        <w:rPr>
          <w:rFonts w:ascii="Times New Roman" w:eastAsia="Times New Roman" w:hAnsi="Times New Roman"/>
          <w:sz w:val="28"/>
          <w:szCs w:val="28"/>
          <w:lang w:eastAsia="ru-RU"/>
        </w:rPr>
        <w:t>4</w:t>
      </w:r>
      <w:r w:rsidRPr="00552D0E">
        <w:rPr>
          <w:rFonts w:ascii="Times New Roman" w:eastAsia="Times New Roman" w:hAnsi="Times New Roman"/>
          <w:sz w:val="28"/>
          <w:szCs w:val="28"/>
          <w:lang w:eastAsia="ru-RU"/>
        </w:rPr>
        <w:t xml:space="preserve"> году </w:t>
      </w:r>
      <w:r w:rsidRPr="00846FBA">
        <w:rPr>
          <w:rFonts w:ascii="Times New Roman" w:eastAsia="Times New Roman" w:hAnsi="Times New Roman"/>
          <w:sz w:val="28"/>
          <w:szCs w:val="28"/>
          <w:lang w:eastAsia="ru-RU"/>
        </w:rPr>
        <w:t>разработка предложений</w:t>
      </w:r>
      <w:r w:rsidRPr="00552D0E">
        <w:rPr>
          <w:rFonts w:ascii="Times New Roman" w:eastAsia="Times New Roman" w:hAnsi="Times New Roman"/>
          <w:sz w:val="28"/>
          <w:szCs w:val="28"/>
          <w:lang w:eastAsia="ru-RU"/>
        </w:rPr>
        <w:t xml:space="preserve"> по актуализации обязательных требований в сфере </w:t>
      </w:r>
      <w:r w:rsidRPr="0056143D">
        <w:rPr>
          <w:rFonts w:ascii="Times New Roman" w:eastAsia="Times New Roman" w:hAnsi="Times New Roman"/>
          <w:sz w:val="28"/>
          <w:szCs w:val="28"/>
          <w:lang w:eastAsia="ru-RU"/>
        </w:rPr>
        <w:t xml:space="preserve">федерального государственного надзора в области безопасного использования и содержания лифтов, подъёмных платформ </w:t>
      </w:r>
      <w:r w:rsidR="00A77969">
        <w:rPr>
          <w:rFonts w:ascii="Times New Roman" w:eastAsia="Times New Roman" w:hAnsi="Times New Roman"/>
          <w:sz w:val="28"/>
          <w:szCs w:val="28"/>
          <w:lang w:eastAsia="ru-RU"/>
        </w:rPr>
        <w:br/>
      </w:r>
      <w:r w:rsidRPr="0056143D">
        <w:rPr>
          <w:rFonts w:ascii="Times New Roman" w:eastAsia="Times New Roman" w:hAnsi="Times New Roman"/>
          <w:sz w:val="28"/>
          <w:szCs w:val="28"/>
          <w:lang w:eastAsia="ru-RU"/>
        </w:rPr>
        <w:t xml:space="preserve">для инвалидов, пассажирских конвейеров (движущихся пешеходных дорожек), эскалаторов, за исключением эскалаторов в метрополитенах </w:t>
      </w:r>
      <w:r w:rsidRPr="00846FBA">
        <w:rPr>
          <w:rFonts w:ascii="Times New Roman" w:eastAsia="Times New Roman" w:hAnsi="Times New Roman"/>
          <w:sz w:val="28"/>
          <w:szCs w:val="28"/>
          <w:lang w:eastAsia="ru-RU"/>
        </w:rPr>
        <w:t xml:space="preserve">Управлением </w:t>
      </w:r>
      <w:r w:rsidR="00A77969">
        <w:rPr>
          <w:rFonts w:ascii="Times New Roman" w:eastAsia="Times New Roman" w:hAnsi="Times New Roman"/>
          <w:sz w:val="28"/>
          <w:szCs w:val="28"/>
          <w:lang w:eastAsia="ru-RU"/>
        </w:rPr>
        <w:br/>
      </w:r>
      <w:r w:rsidRPr="00846FBA">
        <w:rPr>
          <w:rFonts w:ascii="Times New Roman" w:eastAsia="Times New Roman" w:hAnsi="Times New Roman"/>
          <w:sz w:val="28"/>
          <w:szCs w:val="28"/>
          <w:lang w:eastAsia="ru-RU"/>
        </w:rPr>
        <w:t>не проводилась.</w:t>
      </w:r>
    </w:p>
    <w:p w14:paraId="403EAB83" w14:textId="6C4F2BC8" w:rsidR="00304B48" w:rsidRPr="00304B48" w:rsidRDefault="00304B48" w:rsidP="004F3DAB">
      <w:pPr>
        <w:tabs>
          <w:tab w:val="left" w:pos="1816"/>
        </w:tabs>
        <w:autoSpaceDE w:val="0"/>
        <w:autoSpaceDN w:val="0"/>
        <w:adjustRightInd w:val="0"/>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безопасного использования и содержания опасных технических устройств зданий и сооружений не выявлено.</w:t>
      </w:r>
    </w:p>
    <w:p w14:paraId="334240BA" w14:textId="64D4198A" w:rsidR="00304B48" w:rsidRPr="00304B48" w:rsidRDefault="00304B48" w:rsidP="004F3DAB">
      <w:pPr>
        <w:spacing w:after="0" w:line="360" w:lineRule="auto"/>
        <w:ind w:firstLine="720"/>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При осуществлении федерального государственного надзора в 202</w:t>
      </w:r>
      <w:r w:rsidR="00DC2BF7">
        <w:rPr>
          <w:rFonts w:ascii="Times New Roman" w:eastAsia="Times New Roman" w:hAnsi="Times New Roman"/>
          <w:sz w:val="28"/>
          <w:szCs w:val="28"/>
          <w:lang w:eastAsia="ru-RU"/>
        </w:rPr>
        <w:t>4</w:t>
      </w:r>
      <w:r w:rsidRPr="00304B48">
        <w:rPr>
          <w:rFonts w:ascii="Times New Roman" w:eastAsia="Times New Roman" w:hAnsi="Times New Roman"/>
          <w:sz w:val="28"/>
          <w:szCs w:val="28"/>
          <w:lang w:eastAsia="ru-RU"/>
        </w:rPr>
        <w:t xml:space="preserve"> году </w:t>
      </w:r>
      <w:r w:rsidR="000B6F49">
        <w:rPr>
          <w:rFonts w:ascii="Times New Roman" w:eastAsia="Times New Roman" w:hAnsi="Times New Roman"/>
          <w:sz w:val="28"/>
          <w:szCs w:val="28"/>
          <w:lang w:eastAsia="ru-RU"/>
        </w:rPr>
        <w:t>Управлением</w:t>
      </w:r>
      <w:r w:rsidRPr="00304B48">
        <w:rPr>
          <w:rFonts w:ascii="Times New Roman" w:eastAsia="Times New Roman" w:hAnsi="Times New Roman"/>
          <w:sz w:val="28"/>
          <w:szCs w:val="28"/>
          <w:lang w:eastAsia="ru-RU"/>
        </w:rPr>
        <w:t xml:space="preserve"> на постоянной основе реализовывались следующие профилактические мероприятия:</w:t>
      </w:r>
    </w:p>
    <w:p w14:paraId="4D047132" w14:textId="63AD0DC5" w:rsidR="00304B48" w:rsidRPr="00304B48" w:rsidRDefault="0056143D" w:rsidP="00DC2BF7">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304B48" w:rsidRPr="00304B48">
        <w:rPr>
          <w:rFonts w:ascii="Times New Roman" w:eastAsia="Times New Roman" w:hAnsi="Times New Roman"/>
          <w:sz w:val="28"/>
          <w:szCs w:val="28"/>
          <w:lang w:eastAsia="ru-RU"/>
        </w:rPr>
        <w:t xml:space="preserve">объявлено </w:t>
      </w:r>
      <w:r w:rsidR="00DC2BF7">
        <w:rPr>
          <w:rFonts w:ascii="Times New Roman" w:eastAsia="Times New Roman" w:hAnsi="Times New Roman"/>
          <w:sz w:val="28"/>
          <w:szCs w:val="28"/>
          <w:lang w:eastAsia="ru-RU"/>
        </w:rPr>
        <w:t>278</w:t>
      </w:r>
      <w:r w:rsidR="00304B48" w:rsidRPr="00304B48">
        <w:rPr>
          <w:rFonts w:ascii="Times New Roman" w:eastAsia="Times New Roman" w:hAnsi="Times New Roman"/>
          <w:sz w:val="28"/>
          <w:szCs w:val="28"/>
          <w:lang w:eastAsia="ru-RU"/>
        </w:rPr>
        <w:t xml:space="preserve"> предостережений о недопустимости нарушений обязательных требований в области безопасного использования </w:t>
      </w:r>
      <w:r w:rsidR="00A77969">
        <w:rPr>
          <w:rFonts w:ascii="Times New Roman" w:eastAsia="Times New Roman" w:hAnsi="Times New Roman"/>
          <w:sz w:val="28"/>
          <w:szCs w:val="28"/>
          <w:lang w:eastAsia="ru-RU"/>
        </w:rPr>
        <w:br/>
      </w:r>
      <w:r w:rsidR="00304B48" w:rsidRPr="00304B48">
        <w:rPr>
          <w:rFonts w:ascii="Times New Roman" w:eastAsia="Times New Roman" w:hAnsi="Times New Roman"/>
          <w:sz w:val="28"/>
          <w:szCs w:val="28"/>
          <w:lang w:eastAsia="ru-RU"/>
        </w:rPr>
        <w:lastRenderedPageBreak/>
        <w:t>и содержания опасных технических устройств зданий и сооружений</w:t>
      </w:r>
      <w:r w:rsidR="00B8208F" w:rsidRPr="00B8208F">
        <w:rPr>
          <w:rFonts w:ascii="Times New Roman" w:eastAsia="Times New Roman" w:hAnsi="Times New Roman"/>
          <w:sz w:val="28"/>
          <w:szCs w:val="28"/>
          <w:lang w:eastAsia="ru-RU"/>
        </w:rPr>
        <w:t xml:space="preserve"> </w:t>
      </w:r>
      <w:r w:rsidR="00B8208F">
        <w:rPr>
          <w:rFonts w:ascii="Times New Roman" w:eastAsia="Times New Roman" w:hAnsi="Times New Roman"/>
          <w:sz w:val="28"/>
          <w:szCs w:val="28"/>
          <w:lang w:eastAsia="ru-RU"/>
        </w:rPr>
        <w:br/>
      </w:r>
      <w:r w:rsidR="00B8208F" w:rsidRPr="00304B48">
        <w:rPr>
          <w:rFonts w:ascii="Times New Roman" w:eastAsia="Times New Roman" w:hAnsi="Times New Roman"/>
          <w:sz w:val="28"/>
          <w:szCs w:val="28"/>
          <w:lang w:eastAsia="ru-RU"/>
        </w:rPr>
        <w:t xml:space="preserve">в отношении </w:t>
      </w:r>
      <w:r w:rsidR="00DC2BF7">
        <w:rPr>
          <w:rFonts w:ascii="Times New Roman" w:eastAsia="Times New Roman" w:hAnsi="Times New Roman"/>
          <w:sz w:val="28"/>
          <w:szCs w:val="28"/>
          <w:lang w:eastAsia="ru-RU"/>
        </w:rPr>
        <w:t>278</w:t>
      </w:r>
      <w:r w:rsidR="00B8208F" w:rsidRPr="00304B48">
        <w:rPr>
          <w:rFonts w:ascii="Times New Roman" w:eastAsia="Times New Roman" w:hAnsi="Times New Roman"/>
          <w:sz w:val="28"/>
          <w:szCs w:val="28"/>
          <w:lang w:eastAsia="ru-RU"/>
        </w:rPr>
        <w:t xml:space="preserve"> юридических лиц, индивидуальных предпринимателей, эксплуатирующих опасные технические устройства зданий и сооружений</w:t>
      </w:r>
      <w:r w:rsidR="00DC2BF7">
        <w:rPr>
          <w:rFonts w:ascii="Times New Roman" w:eastAsia="Times New Roman" w:hAnsi="Times New Roman"/>
          <w:sz w:val="28"/>
          <w:szCs w:val="28"/>
          <w:lang w:eastAsia="ru-RU"/>
        </w:rPr>
        <w:t>.</w:t>
      </w:r>
    </w:p>
    <w:p w14:paraId="2C8E95B5" w14:textId="77777777"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304B48">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304B48">
        <w:rPr>
          <w:rFonts w:ascii="Times New Roman" w:eastAsia="Times New Roman" w:hAnsi="Times New Roman"/>
          <w:sz w:val="28"/>
          <w:szCs w:val="28"/>
          <w:lang w:eastAsia="ru-RU"/>
        </w:rPr>
        <w:br/>
        <w:t>или электронном виде, тематика которых касалась:</w:t>
      </w:r>
    </w:p>
    <w:p w14:paraId="529BAA80" w14:textId="286742A6"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56143D">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плохо</w:t>
      </w:r>
      <w:r w:rsidR="0056143D">
        <w:rPr>
          <w:rFonts w:ascii="Times New Roman" w:eastAsia="Times New Roman" w:hAnsi="Times New Roman"/>
          <w:sz w:val="28"/>
          <w:szCs w:val="28"/>
          <w:lang w:eastAsia="ru-RU"/>
        </w:rPr>
        <w:t>го</w:t>
      </w:r>
      <w:r w:rsidRPr="00304B48">
        <w:rPr>
          <w:rFonts w:ascii="Times New Roman" w:eastAsia="Times New Roman" w:hAnsi="Times New Roman"/>
          <w:sz w:val="28"/>
          <w:szCs w:val="28"/>
          <w:lang w:eastAsia="ru-RU"/>
        </w:rPr>
        <w:t xml:space="preserve"> техническо</w:t>
      </w:r>
      <w:r w:rsidR="0056143D">
        <w:rPr>
          <w:rFonts w:ascii="Times New Roman" w:eastAsia="Times New Roman" w:hAnsi="Times New Roman"/>
          <w:sz w:val="28"/>
          <w:szCs w:val="28"/>
          <w:lang w:eastAsia="ru-RU"/>
        </w:rPr>
        <w:t>го</w:t>
      </w:r>
      <w:r w:rsidRPr="00304B48">
        <w:rPr>
          <w:rFonts w:ascii="Times New Roman" w:eastAsia="Times New Roman" w:hAnsi="Times New Roman"/>
          <w:sz w:val="28"/>
          <w:szCs w:val="28"/>
          <w:lang w:eastAsia="ru-RU"/>
        </w:rPr>
        <w:t xml:space="preserve"> состояни</w:t>
      </w:r>
      <w:r w:rsidR="0056143D">
        <w:rPr>
          <w:rFonts w:ascii="Times New Roman" w:eastAsia="Times New Roman" w:hAnsi="Times New Roman"/>
          <w:sz w:val="28"/>
          <w:szCs w:val="28"/>
          <w:lang w:eastAsia="ru-RU"/>
        </w:rPr>
        <w:t>я</w:t>
      </w:r>
      <w:r w:rsidRPr="00304B48">
        <w:rPr>
          <w:rFonts w:ascii="Times New Roman" w:eastAsia="Times New Roman" w:hAnsi="Times New Roman"/>
          <w:sz w:val="28"/>
          <w:szCs w:val="28"/>
          <w:lang w:eastAsia="ru-RU"/>
        </w:rPr>
        <w:t xml:space="preserve"> лифтов;</w:t>
      </w:r>
    </w:p>
    <w:p w14:paraId="38E8E3F7" w14:textId="56A6E0B1"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56143D">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чрезмерны</w:t>
      </w:r>
      <w:r w:rsidR="0056143D">
        <w:rPr>
          <w:rFonts w:ascii="Times New Roman" w:eastAsia="Times New Roman" w:hAnsi="Times New Roman"/>
          <w:sz w:val="28"/>
          <w:szCs w:val="28"/>
          <w:lang w:eastAsia="ru-RU"/>
        </w:rPr>
        <w:t>х</w:t>
      </w:r>
      <w:r w:rsidRPr="00304B48">
        <w:rPr>
          <w:rFonts w:ascii="Times New Roman" w:eastAsia="Times New Roman" w:hAnsi="Times New Roman"/>
          <w:sz w:val="28"/>
          <w:szCs w:val="28"/>
          <w:lang w:eastAsia="ru-RU"/>
        </w:rPr>
        <w:t xml:space="preserve"> шум</w:t>
      </w:r>
      <w:r w:rsidR="0056143D">
        <w:rPr>
          <w:rFonts w:ascii="Times New Roman" w:eastAsia="Times New Roman" w:hAnsi="Times New Roman"/>
          <w:sz w:val="28"/>
          <w:szCs w:val="28"/>
          <w:lang w:eastAsia="ru-RU"/>
        </w:rPr>
        <w:t>ов</w:t>
      </w:r>
      <w:r w:rsidRPr="00304B48">
        <w:rPr>
          <w:rFonts w:ascii="Times New Roman" w:eastAsia="Times New Roman" w:hAnsi="Times New Roman"/>
          <w:sz w:val="28"/>
          <w:szCs w:val="28"/>
          <w:lang w:eastAsia="ru-RU"/>
        </w:rPr>
        <w:t>, вибраци</w:t>
      </w:r>
      <w:r w:rsidR="0056143D">
        <w:rPr>
          <w:rFonts w:ascii="Times New Roman" w:eastAsia="Times New Roman" w:hAnsi="Times New Roman"/>
          <w:sz w:val="28"/>
          <w:szCs w:val="28"/>
          <w:lang w:eastAsia="ru-RU"/>
        </w:rPr>
        <w:t>й</w:t>
      </w:r>
      <w:r w:rsidRPr="00304B48">
        <w:rPr>
          <w:rFonts w:ascii="Times New Roman" w:eastAsia="Times New Roman" w:hAnsi="Times New Roman"/>
          <w:sz w:val="28"/>
          <w:szCs w:val="28"/>
          <w:lang w:eastAsia="ru-RU"/>
        </w:rPr>
        <w:t>, издаваемы</w:t>
      </w:r>
      <w:r w:rsidR="0056143D">
        <w:rPr>
          <w:rFonts w:ascii="Times New Roman" w:eastAsia="Times New Roman" w:hAnsi="Times New Roman"/>
          <w:sz w:val="28"/>
          <w:szCs w:val="28"/>
          <w:lang w:eastAsia="ru-RU"/>
        </w:rPr>
        <w:t>х</w:t>
      </w:r>
      <w:r w:rsidRPr="00304B48">
        <w:rPr>
          <w:rFonts w:ascii="Times New Roman" w:eastAsia="Times New Roman" w:hAnsi="Times New Roman"/>
          <w:sz w:val="28"/>
          <w:szCs w:val="28"/>
          <w:lang w:eastAsia="ru-RU"/>
        </w:rPr>
        <w:t xml:space="preserve"> при работе лифтов;</w:t>
      </w:r>
    </w:p>
    <w:p w14:paraId="597E510C" w14:textId="74E00DA4"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56143D">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неработающи</w:t>
      </w:r>
      <w:r w:rsidR="0056143D">
        <w:rPr>
          <w:rFonts w:ascii="Times New Roman" w:eastAsia="Times New Roman" w:hAnsi="Times New Roman"/>
          <w:sz w:val="28"/>
          <w:szCs w:val="28"/>
          <w:lang w:eastAsia="ru-RU"/>
        </w:rPr>
        <w:t>х</w:t>
      </w:r>
      <w:r w:rsidRPr="00304B48">
        <w:rPr>
          <w:rFonts w:ascii="Times New Roman" w:eastAsia="Times New Roman" w:hAnsi="Times New Roman"/>
          <w:sz w:val="28"/>
          <w:szCs w:val="28"/>
          <w:lang w:eastAsia="ru-RU"/>
        </w:rPr>
        <w:t xml:space="preserve"> (отключенны</w:t>
      </w:r>
      <w:r w:rsidR="0056143D">
        <w:rPr>
          <w:rFonts w:ascii="Times New Roman" w:eastAsia="Times New Roman" w:hAnsi="Times New Roman"/>
          <w:sz w:val="28"/>
          <w:szCs w:val="28"/>
          <w:lang w:eastAsia="ru-RU"/>
        </w:rPr>
        <w:t>х</w:t>
      </w:r>
      <w:r w:rsidRPr="00304B48">
        <w:rPr>
          <w:rFonts w:ascii="Times New Roman" w:eastAsia="Times New Roman" w:hAnsi="Times New Roman"/>
          <w:sz w:val="28"/>
          <w:szCs w:val="28"/>
          <w:lang w:eastAsia="ru-RU"/>
        </w:rPr>
        <w:t>) лифт</w:t>
      </w:r>
      <w:r w:rsidR="0056143D">
        <w:rPr>
          <w:rFonts w:ascii="Times New Roman" w:eastAsia="Times New Roman" w:hAnsi="Times New Roman"/>
          <w:sz w:val="28"/>
          <w:szCs w:val="28"/>
          <w:lang w:eastAsia="ru-RU"/>
        </w:rPr>
        <w:t>ов</w:t>
      </w:r>
      <w:r w:rsidRPr="00304B48">
        <w:rPr>
          <w:rFonts w:ascii="Times New Roman" w:eastAsia="Times New Roman" w:hAnsi="Times New Roman"/>
          <w:sz w:val="28"/>
          <w:szCs w:val="28"/>
          <w:lang w:eastAsia="ru-RU"/>
        </w:rPr>
        <w:t>;</w:t>
      </w:r>
    </w:p>
    <w:p w14:paraId="5DF81CCA" w14:textId="11E000F2"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56143D">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некачественн</w:t>
      </w:r>
      <w:r w:rsidR="0056143D">
        <w:rPr>
          <w:rFonts w:ascii="Times New Roman" w:eastAsia="Times New Roman" w:hAnsi="Times New Roman"/>
          <w:sz w:val="28"/>
          <w:szCs w:val="28"/>
          <w:lang w:eastAsia="ru-RU"/>
        </w:rPr>
        <w:t>ого</w:t>
      </w:r>
      <w:r w:rsidRPr="00304B48">
        <w:rPr>
          <w:rFonts w:ascii="Times New Roman" w:eastAsia="Times New Roman" w:hAnsi="Times New Roman"/>
          <w:sz w:val="28"/>
          <w:szCs w:val="28"/>
          <w:lang w:eastAsia="ru-RU"/>
        </w:rPr>
        <w:t xml:space="preserve"> исполнени</w:t>
      </w:r>
      <w:r w:rsidR="0056143D">
        <w:rPr>
          <w:rFonts w:ascii="Times New Roman" w:eastAsia="Times New Roman" w:hAnsi="Times New Roman"/>
          <w:sz w:val="28"/>
          <w:szCs w:val="28"/>
          <w:lang w:eastAsia="ru-RU"/>
        </w:rPr>
        <w:t>я</w:t>
      </w:r>
      <w:r w:rsidRPr="00304B48">
        <w:rPr>
          <w:rFonts w:ascii="Times New Roman" w:eastAsia="Times New Roman" w:hAnsi="Times New Roman"/>
          <w:sz w:val="28"/>
          <w:szCs w:val="28"/>
          <w:lang w:eastAsia="ru-RU"/>
        </w:rPr>
        <w:t xml:space="preserve"> услуг управляющей организацией </w:t>
      </w:r>
      <w:r w:rsidRPr="00304B48">
        <w:rPr>
          <w:rFonts w:ascii="Times New Roman" w:eastAsia="Times New Roman" w:hAnsi="Times New Roman"/>
          <w:sz w:val="28"/>
          <w:szCs w:val="28"/>
          <w:lang w:eastAsia="ru-RU"/>
        </w:rPr>
        <w:br/>
        <w:t>по поддержанию общедомового имущества в исправном состоянии.</w:t>
      </w:r>
    </w:p>
    <w:p w14:paraId="3FE12F91" w14:textId="77777777" w:rsidR="00304B48" w:rsidRPr="00304B48" w:rsidRDefault="00304B48" w:rsidP="004F3DAB">
      <w:pPr>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Анализ правоприменительной практики показывает, что основной причиной снижения уровня безопасности в области безопасного использования и содержания опасных технических устройств зданий и сооружений является:</w:t>
      </w:r>
    </w:p>
    <w:p w14:paraId="3CEAA33F" w14:textId="3CA6663D" w:rsidR="00304B48" w:rsidRPr="00304B48" w:rsidRDefault="00304B48" w:rsidP="004F3DAB">
      <w:pPr>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0B6F49">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w:t>
      </w:r>
    </w:p>
    <w:p w14:paraId="10856C00" w14:textId="48D4809C"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0B6F49">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5691148A" w14:textId="77777777"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 xml:space="preserve">Дополнительные рекомендации подконтрольным субъектам </w:t>
      </w:r>
      <w:r w:rsidRPr="00304B48">
        <w:rPr>
          <w:rFonts w:ascii="Times New Roman" w:eastAsia="Times New Roman" w:hAnsi="Times New Roman"/>
          <w:sz w:val="28"/>
          <w:szCs w:val="28"/>
          <w:lang w:eastAsia="ru-RU"/>
        </w:rPr>
        <w:br/>
        <w:t>по соблюдению требований в области безопасного использования и содержания опасных технических устройств зданий и сооружений:</w:t>
      </w:r>
    </w:p>
    <w:p w14:paraId="16CDDB56" w14:textId="6A0A1C14"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0B6F49">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 xml:space="preserve">разработать и реализовывать на объектах предупредительные (профилактические) мероприятия, направленные на снижение рисков </w:t>
      </w:r>
      <w:r w:rsidRPr="00304B48">
        <w:rPr>
          <w:rFonts w:ascii="Times New Roman" w:eastAsia="Times New Roman" w:hAnsi="Times New Roman"/>
          <w:sz w:val="28"/>
          <w:szCs w:val="28"/>
          <w:lang w:eastAsia="ru-RU"/>
        </w:rPr>
        <w:lastRenderedPageBreak/>
        <w:t>аварийности, а также обеспечение устойчивости функционирования объектов;</w:t>
      </w:r>
    </w:p>
    <w:p w14:paraId="7264269D" w14:textId="68B8768E"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0B6F49">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 xml:space="preserve">обеспечить выполнение нормативных требований </w:t>
      </w:r>
      <w:r w:rsidRPr="00304B48">
        <w:rPr>
          <w:rFonts w:ascii="Times New Roman" w:eastAsia="Times New Roman" w:hAnsi="Times New Roman"/>
          <w:sz w:val="28"/>
          <w:szCs w:val="28"/>
          <w:lang w:eastAsia="ru-RU" w:bidi="ru-RU"/>
        </w:rPr>
        <w:t>технического регламента Таможенного союза «Безопасность лифтов» ТР ТС 011/2011</w:t>
      </w:r>
      <w:r w:rsidRPr="00304B48">
        <w:rPr>
          <w:rFonts w:ascii="Times New Roman" w:eastAsia="Times New Roman" w:hAnsi="Times New Roman"/>
          <w:sz w:val="28"/>
          <w:szCs w:val="28"/>
          <w:lang w:eastAsia="ru-RU"/>
        </w:rPr>
        <w:t>;</w:t>
      </w:r>
    </w:p>
    <w:p w14:paraId="072A53F8" w14:textId="32C164DB" w:rsidR="00304B48" w:rsidRPr="00304B48" w:rsidRDefault="00304B48" w:rsidP="004F3DAB">
      <w:pPr>
        <w:widowControl w:val="0"/>
        <w:tabs>
          <w:tab w:val="left" w:pos="1000"/>
        </w:tabs>
        <w:spacing w:after="0" w:line="360" w:lineRule="auto"/>
        <w:ind w:firstLine="720"/>
        <w:contextualSpacing/>
        <w:jc w:val="both"/>
        <w:rPr>
          <w:rFonts w:ascii="Times New Roman" w:eastAsia="Times New Roman" w:hAnsi="Times New Roman"/>
          <w:sz w:val="28"/>
          <w:szCs w:val="28"/>
          <w:lang w:eastAsia="ru-RU"/>
        </w:rPr>
      </w:pPr>
      <w:r w:rsidRPr="00304B48">
        <w:rPr>
          <w:rFonts w:ascii="Times New Roman" w:eastAsia="Times New Roman" w:hAnsi="Times New Roman"/>
          <w:sz w:val="28"/>
          <w:szCs w:val="28"/>
          <w:lang w:eastAsia="ru-RU"/>
        </w:rPr>
        <w:t>-</w:t>
      </w:r>
      <w:r w:rsidR="000B6F49">
        <w:rPr>
          <w:rFonts w:ascii="Times New Roman" w:eastAsia="Times New Roman" w:hAnsi="Times New Roman"/>
          <w:sz w:val="28"/>
          <w:szCs w:val="28"/>
          <w:lang w:eastAsia="ru-RU"/>
        </w:rPr>
        <w:tab/>
      </w:r>
      <w:r w:rsidRPr="00304B48">
        <w:rPr>
          <w:rFonts w:ascii="Times New Roman" w:eastAsia="Times New Roman" w:hAnsi="Times New Roman"/>
          <w:sz w:val="28"/>
          <w:szCs w:val="28"/>
          <w:lang w:eastAsia="ru-RU"/>
        </w:rPr>
        <w:t xml:space="preserve">обратить особое внимание </w:t>
      </w:r>
      <w:r w:rsidR="0056143D" w:rsidRPr="0056143D">
        <w:rPr>
          <w:rFonts w:ascii="Times New Roman" w:eastAsia="Times New Roman" w:hAnsi="Times New Roman"/>
          <w:sz w:val="28"/>
          <w:szCs w:val="28"/>
          <w:lang w:eastAsia="ru-RU"/>
        </w:rPr>
        <w:t>на принимаемые нормативные правовые акты, актуализирующие обязательные требования в сфере федерального государственного 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356D2D23" w14:textId="77777777" w:rsidR="00A355A5" w:rsidRPr="00BD1A39" w:rsidRDefault="00A355A5" w:rsidP="000B6F49">
      <w:pPr>
        <w:pStyle w:val="22"/>
        <w:widowControl/>
        <w:shd w:val="clear" w:color="auto" w:fill="auto"/>
        <w:spacing w:line="276" w:lineRule="auto"/>
        <w:ind w:firstLine="720"/>
        <w:contextualSpacing/>
        <w:rPr>
          <w:rFonts w:ascii="Times New Roman" w:hAnsi="Times New Roman"/>
          <w:b w:val="0"/>
          <w:sz w:val="28"/>
          <w:szCs w:val="28"/>
        </w:rPr>
      </w:pPr>
    </w:p>
    <w:p w14:paraId="38695648" w14:textId="77777777" w:rsidR="00D76086" w:rsidRPr="00BD1A39" w:rsidRDefault="00833481" w:rsidP="00295B80">
      <w:pPr>
        <w:widowControl w:val="0"/>
        <w:tabs>
          <w:tab w:val="left" w:pos="3969"/>
          <w:tab w:val="left" w:pos="5670"/>
        </w:tabs>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w:t>
      </w:r>
      <w:r w:rsidR="004705C6">
        <w:rPr>
          <w:rFonts w:ascii="Times New Roman" w:eastAsia="Times New Roman" w:hAnsi="Times New Roman"/>
          <w:sz w:val="28"/>
          <w:szCs w:val="28"/>
          <w:lang w:eastAsia="ru-RU"/>
        </w:rPr>
        <w:t>___</w:t>
      </w:r>
      <w:r w:rsidR="00925AD8" w:rsidRPr="00BD1A39">
        <w:rPr>
          <w:rFonts w:ascii="Times New Roman" w:eastAsia="Times New Roman" w:hAnsi="Times New Roman"/>
          <w:sz w:val="28"/>
          <w:szCs w:val="28"/>
          <w:lang w:eastAsia="ru-RU"/>
        </w:rPr>
        <w:t>____</w:t>
      </w:r>
    </w:p>
    <w:sectPr w:rsidR="00D76086" w:rsidRPr="00BD1A39" w:rsidSect="00295B80">
      <w:headerReference w:type="default" r:id="rId8"/>
      <w:pgSz w:w="11906" w:h="16838"/>
      <w:pgMar w:top="1134"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1C9" w14:textId="77777777" w:rsidR="00F908C6" w:rsidRDefault="00F908C6" w:rsidP="001D7DCB">
      <w:pPr>
        <w:spacing w:after="0" w:line="240" w:lineRule="auto"/>
      </w:pPr>
      <w:r>
        <w:separator/>
      </w:r>
    </w:p>
  </w:endnote>
  <w:endnote w:type="continuationSeparator" w:id="0">
    <w:p w14:paraId="07619C09" w14:textId="77777777" w:rsidR="00F908C6" w:rsidRDefault="00F908C6"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98CF" w14:textId="77777777" w:rsidR="00F908C6" w:rsidRDefault="00F908C6" w:rsidP="001D7DCB">
      <w:pPr>
        <w:spacing w:after="0" w:line="240" w:lineRule="auto"/>
      </w:pPr>
      <w:r>
        <w:separator/>
      </w:r>
    </w:p>
  </w:footnote>
  <w:footnote w:type="continuationSeparator" w:id="0">
    <w:p w14:paraId="2D398904" w14:textId="77777777" w:rsidR="00F908C6" w:rsidRDefault="00F908C6"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A1D"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1959E6">
      <w:rPr>
        <w:rFonts w:ascii="Times New Roman" w:hAnsi="Times New Roman"/>
        <w:noProof/>
        <w:sz w:val="28"/>
        <w:szCs w:val="24"/>
      </w:rPr>
      <w:t>9</w:t>
    </w:r>
    <w:r w:rsidRPr="00171B16">
      <w:rPr>
        <w:rFonts w:ascii="Times New Roman" w:hAnsi="Times New Roman"/>
        <w:sz w:val="28"/>
        <w:szCs w:val="24"/>
      </w:rPr>
      <w:fldChar w:fldCharType="end"/>
    </w:r>
  </w:p>
  <w:p w14:paraId="31C89C5D"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16306F31"/>
    <w:multiLevelType w:val="hybridMultilevel"/>
    <w:tmpl w:val="0B5668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24517DCB"/>
    <w:multiLevelType w:val="hybridMultilevel"/>
    <w:tmpl w:val="79C4BF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0796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52D4"/>
    <w:rsid w:val="00056FFC"/>
    <w:rsid w:val="00063FA0"/>
    <w:rsid w:val="00065C15"/>
    <w:rsid w:val="000734DC"/>
    <w:rsid w:val="00073FEE"/>
    <w:rsid w:val="000742D3"/>
    <w:rsid w:val="00075092"/>
    <w:rsid w:val="0007518B"/>
    <w:rsid w:val="00080FE1"/>
    <w:rsid w:val="000841CF"/>
    <w:rsid w:val="00084CAA"/>
    <w:rsid w:val="00090557"/>
    <w:rsid w:val="00095462"/>
    <w:rsid w:val="000A7415"/>
    <w:rsid w:val="000B6F49"/>
    <w:rsid w:val="000B7FD9"/>
    <w:rsid w:val="000C11E0"/>
    <w:rsid w:val="000C342A"/>
    <w:rsid w:val="000C3840"/>
    <w:rsid w:val="000D0FF7"/>
    <w:rsid w:val="000D1F71"/>
    <w:rsid w:val="000E0147"/>
    <w:rsid w:val="000E3B43"/>
    <w:rsid w:val="000E5970"/>
    <w:rsid w:val="000F55B6"/>
    <w:rsid w:val="001035E1"/>
    <w:rsid w:val="0010764A"/>
    <w:rsid w:val="0010778F"/>
    <w:rsid w:val="001135C5"/>
    <w:rsid w:val="0011392E"/>
    <w:rsid w:val="0011561C"/>
    <w:rsid w:val="0012030F"/>
    <w:rsid w:val="00126ED9"/>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107E"/>
    <w:rsid w:val="00191CFE"/>
    <w:rsid w:val="00194F01"/>
    <w:rsid w:val="001959E6"/>
    <w:rsid w:val="001A0C4B"/>
    <w:rsid w:val="001A2CB6"/>
    <w:rsid w:val="001A456D"/>
    <w:rsid w:val="001B2198"/>
    <w:rsid w:val="001B7009"/>
    <w:rsid w:val="001C0D98"/>
    <w:rsid w:val="001C101B"/>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903CB"/>
    <w:rsid w:val="0029094F"/>
    <w:rsid w:val="00295B80"/>
    <w:rsid w:val="002A0CC1"/>
    <w:rsid w:val="002B1471"/>
    <w:rsid w:val="002B3001"/>
    <w:rsid w:val="002B4B4E"/>
    <w:rsid w:val="002C0447"/>
    <w:rsid w:val="002C0509"/>
    <w:rsid w:val="002C2AF6"/>
    <w:rsid w:val="002C5B15"/>
    <w:rsid w:val="002E11B0"/>
    <w:rsid w:val="002E77F5"/>
    <w:rsid w:val="002F2FD5"/>
    <w:rsid w:val="002F350D"/>
    <w:rsid w:val="002F41F9"/>
    <w:rsid w:val="002F6DBF"/>
    <w:rsid w:val="0030099A"/>
    <w:rsid w:val="00300F2F"/>
    <w:rsid w:val="003036C7"/>
    <w:rsid w:val="00304B48"/>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F19"/>
    <w:rsid w:val="0038007A"/>
    <w:rsid w:val="003831F1"/>
    <w:rsid w:val="00386242"/>
    <w:rsid w:val="00386394"/>
    <w:rsid w:val="00387A92"/>
    <w:rsid w:val="00392B44"/>
    <w:rsid w:val="0039704B"/>
    <w:rsid w:val="003A5E5C"/>
    <w:rsid w:val="003A7C0D"/>
    <w:rsid w:val="003B396F"/>
    <w:rsid w:val="003B652D"/>
    <w:rsid w:val="003B66EE"/>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11FEA"/>
    <w:rsid w:val="004136D1"/>
    <w:rsid w:val="0041423A"/>
    <w:rsid w:val="004174D4"/>
    <w:rsid w:val="00417607"/>
    <w:rsid w:val="00420F57"/>
    <w:rsid w:val="00422298"/>
    <w:rsid w:val="00422CB2"/>
    <w:rsid w:val="00423E9C"/>
    <w:rsid w:val="00424B52"/>
    <w:rsid w:val="004250C0"/>
    <w:rsid w:val="00431B1A"/>
    <w:rsid w:val="004328D4"/>
    <w:rsid w:val="00432A4B"/>
    <w:rsid w:val="004336F3"/>
    <w:rsid w:val="00436DA9"/>
    <w:rsid w:val="00440F30"/>
    <w:rsid w:val="0045048A"/>
    <w:rsid w:val="0045198D"/>
    <w:rsid w:val="004519A5"/>
    <w:rsid w:val="00451A67"/>
    <w:rsid w:val="00461259"/>
    <w:rsid w:val="0046291B"/>
    <w:rsid w:val="0046438C"/>
    <w:rsid w:val="004650DB"/>
    <w:rsid w:val="004660AD"/>
    <w:rsid w:val="00466A2D"/>
    <w:rsid w:val="004705C6"/>
    <w:rsid w:val="004717C2"/>
    <w:rsid w:val="00471930"/>
    <w:rsid w:val="00471D6A"/>
    <w:rsid w:val="0047798C"/>
    <w:rsid w:val="0048175B"/>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15C"/>
    <w:rsid w:val="004E6423"/>
    <w:rsid w:val="004F10F8"/>
    <w:rsid w:val="004F1A81"/>
    <w:rsid w:val="004F255A"/>
    <w:rsid w:val="004F33D4"/>
    <w:rsid w:val="004F3DAB"/>
    <w:rsid w:val="004F67BD"/>
    <w:rsid w:val="004F729A"/>
    <w:rsid w:val="00502D3D"/>
    <w:rsid w:val="00505DDE"/>
    <w:rsid w:val="0050753B"/>
    <w:rsid w:val="00507A0E"/>
    <w:rsid w:val="0051067F"/>
    <w:rsid w:val="005109B1"/>
    <w:rsid w:val="00510B25"/>
    <w:rsid w:val="00517A7C"/>
    <w:rsid w:val="00520F71"/>
    <w:rsid w:val="00522556"/>
    <w:rsid w:val="0052770E"/>
    <w:rsid w:val="0053004E"/>
    <w:rsid w:val="005305CB"/>
    <w:rsid w:val="00532919"/>
    <w:rsid w:val="00533F01"/>
    <w:rsid w:val="00537261"/>
    <w:rsid w:val="0054484A"/>
    <w:rsid w:val="00551B58"/>
    <w:rsid w:val="00552576"/>
    <w:rsid w:val="005555D6"/>
    <w:rsid w:val="00556ED2"/>
    <w:rsid w:val="0056143D"/>
    <w:rsid w:val="00563374"/>
    <w:rsid w:val="00566FB3"/>
    <w:rsid w:val="00572CFF"/>
    <w:rsid w:val="00573F1E"/>
    <w:rsid w:val="0058138A"/>
    <w:rsid w:val="00584F16"/>
    <w:rsid w:val="00591778"/>
    <w:rsid w:val="005956B0"/>
    <w:rsid w:val="005A4F11"/>
    <w:rsid w:val="005A7969"/>
    <w:rsid w:val="005B025A"/>
    <w:rsid w:val="005B782C"/>
    <w:rsid w:val="005C4225"/>
    <w:rsid w:val="005D32B1"/>
    <w:rsid w:val="005D3E1F"/>
    <w:rsid w:val="005D5F98"/>
    <w:rsid w:val="005D6B34"/>
    <w:rsid w:val="005E55BF"/>
    <w:rsid w:val="005E5CD1"/>
    <w:rsid w:val="005F1819"/>
    <w:rsid w:val="005F4CC6"/>
    <w:rsid w:val="005F6079"/>
    <w:rsid w:val="0060499A"/>
    <w:rsid w:val="00604BB3"/>
    <w:rsid w:val="00610006"/>
    <w:rsid w:val="00615CAB"/>
    <w:rsid w:val="00616E34"/>
    <w:rsid w:val="00623FAB"/>
    <w:rsid w:val="006258D8"/>
    <w:rsid w:val="00626EB8"/>
    <w:rsid w:val="00630651"/>
    <w:rsid w:val="00631C3F"/>
    <w:rsid w:val="0063232E"/>
    <w:rsid w:val="00635252"/>
    <w:rsid w:val="006411DC"/>
    <w:rsid w:val="00642FD9"/>
    <w:rsid w:val="00643877"/>
    <w:rsid w:val="006449CC"/>
    <w:rsid w:val="00644DFC"/>
    <w:rsid w:val="00656C90"/>
    <w:rsid w:val="006571A9"/>
    <w:rsid w:val="00657E2E"/>
    <w:rsid w:val="0066012F"/>
    <w:rsid w:val="00660345"/>
    <w:rsid w:val="006609EB"/>
    <w:rsid w:val="006610F2"/>
    <w:rsid w:val="006731B5"/>
    <w:rsid w:val="006747BE"/>
    <w:rsid w:val="00675AFA"/>
    <w:rsid w:val="00681A03"/>
    <w:rsid w:val="00684AFB"/>
    <w:rsid w:val="006910E2"/>
    <w:rsid w:val="006A2AF8"/>
    <w:rsid w:val="006A2BA4"/>
    <w:rsid w:val="006B07D3"/>
    <w:rsid w:val="006B5202"/>
    <w:rsid w:val="006C0500"/>
    <w:rsid w:val="006C42BA"/>
    <w:rsid w:val="006D5EB3"/>
    <w:rsid w:val="006D7B22"/>
    <w:rsid w:val="006D7DC2"/>
    <w:rsid w:val="006D7F23"/>
    <w:rsid w:val="006E160A"/>
    <w:rsid w:val="006E6751"/>
    <w:rsid w:val="006F4E0D"/>
    <w:rsid w:val="006F6D4B"/>
    <w:rsid w:val="006F7428"/>
    <w:rsid w:val="006F7940"/>
    <w:rsid w:val="0070480A"/>
    <w:rsid w:val="007106A8"/>
    <w:rsid w:val="00712336"/>
    <w:rsid w:val="00712822"/>
    <w:rsid w:val="00713A78"/>
    <w:rsid w:val="0071427E"/>
    <w:rsid w:val="00714B7F"/>
    <w:rsid w:val="00714EC5"/>
    <w:rsid w:val="007170CB"/>
    <w:rsid w:val="007175AB"/>
    <w:rsid w:val="00720DC6"/>
    <w:rsid w:val="00722943"/>
    <w:rsid w:val="00725ADF"/>
    <w:rsid w:val="00732106"/>
    <w:rsid w:val="00737A88"/>
    <w:rsid w:val="007400F6"/>
    <w:rsid w:val="007410F7"/>
    <w:rsid w:val="00741559"/>
    <w:rsid w:val="00742E5B"/>
    <w:rsid w:val="0074363F"/>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B6358"/>
    <w:rsid w:val="007C0173"/>
    <w:rsid w:val="007C1EE6"/>
    <w:rsid w:val="007D0DF9"/>
    <w:rsid w:val="007D2ECE"/>
    <w:rsid w:val="007D3513"/>
    <w:rsid w:val="007D6881"/>
    <w:rsid w:val="007E25ED"/>
    <w:rsid w:val="007E3604"/>
    <w:rsid w:val="007E735B"/>
    <w:rsid w:val="007F68A5"/>
    <w:rsid w:val="007F70EE"/>
    <w:rsid w:val="00800695"/>
    <w:rsid w:val="00800B8D"/>
    <w:rsid w:val="00810355"/>
    <w:rsid w:val="00812997"/>
    <w:rsid w:val="00813705"/>
    <w:rsid w:val="00815AD2"/>
    <w:rsid w:val="00822C20"/>
    <w:rsid w:val="008276C1"/>
    <w:rsid w:val="00827CB8"/>
    <w:rsid w:val="00827D6A"/>
    <w:rsid w:val="00830C60"/>
    <w:rsid w:val="00832805"/>
    <w:rsid w:val="00833481"/>
    <w:rsid w:val="00833AE4"/>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81228"/>
    <w:rsid w:val="008838AD"/>
    <w:rsid w:val="00891A4D"/>
    <w:rsid w:val="00891B14"/>
    <w:rsid w:val="00892F23"/>
    <w:rsid w:val="00894247"/>
    <w:rsid w:val="00894C1C"/>
    <w:rsid w:val="00895AA4"/>
    <w:rsid w:val="008A15B4"/>
    <w:rsid w:val="008A16B6"/>
    <w:rsid w:val="008B1683"/>
    <w:rsid w:val="008B30CD"/>
    <w:rsid w:val="008B334A"/>
    <w:rsid w:val="008B6708"/>
    <w:rsid w:val="008C73CF"/>
    <w:rsid w:val="008C75FC"/>
    <w:rsid w:val="008D0B24"/>
    <w:rsid w:val="008D2AF9"/>
    <w:rsid w:val="008D4E35"/>
    <w:rsid w:val="008E07E9"/>
    <w:rsid w:val="008E4F07"/>
    <w:rsid w:val="008F1F65"/>
    <w:rsid w:val="009016EE"/>
    <w:rsid w:val="009020DC"/>
    <w:rsid w:val="00903C94"/>
    <w:rsid w:val="009048F0"/>
    <w:rsid w:val="00905531"/>
    <w:rsid w:val="00905BA1"/>
    <w:rsid w:val="009139F0"/>
    <w:rsid w:val="009213B7"/>
    <w:rsid w:val="009257D3"/>
    <w:rsid w:val="00925AD8"/>
    <w:rsid w:val="00930260"/>
    <w:rsid w:val="009316CF"/>
    <w:rsid w:val="00931F28"/>
    <w:rsid w:val="00932086"/>
    <w:rsid w:val="009324EC"/>
    <w:rsid w:val="00933BC1"/>
    <w:rsid w:val="00936C59"/>
    <w:rsid w:val="0094017A"/>
    <w:rsid w:val="00940266"/>
    <w:rsid w:val="00940CD0"/>
    <w:rsid w:val="0094388D"/>
    <w:rsid w:val="00943AF1"/>
    <w:rsid w:val="0094580E"/>
    <w:rsid w:val="00950334"/>
    <w:rsid w:val="00950ABC"/>
    <w:rsid w:val="00953B13"/>
    <w:rsid w:val="00963370"/>
    <w:rsid w:val="00965B9B"/>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A1F"/>
    <w:rsid w:val="009B4848"/>
    <w:rsid w:val="009B6E47"/>
    <w:rsid w:val="009C0CF5"/>
    <w:rsid w:val="009C1E85"/>
    <w:rsid w:val="009C2104"/>
    <w:rsid w:val="009C3B49"/>
    <w:rsid w:val="009C71D5"/>
    <w:rsid w:val="009D3154"/>
    <w:rsid w:val="009D62CE"/>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3FDC"/>
    <w:rsid w:val="00A26E74"/>
    <w:rsid w:val="00A348E4"/>
    <w:rsid w:val="00A355A5"/>
    <w:rsid w:val="00A36543"/>
    <w:rsid w:val="00A41D65"/>
    <w:rsid w:val="00A61D4F"/>
    <w:rsid w:val="00A63D60"/>
    <w:rsid w:val="00A6479A"/>
    <w:rsid w:val="00A64846"/>
    <w:rsid w:val="00A659BE"/>
    <w:rsid w:val="00A65D05"/>
    <w:rsid w:val="00A723C8"/>
    <w:rsid w:val="00A7687C"/>
    <w:rsid w:val="00A76EBE"/>
    <w:rsid w:val="00A77969"/>
    <w:rsid w:val="00A8092D"/>
    <w:rsid w:val="00A8631E"/>
    <w:rsid w:val="00A968A6"/>
    <w:rsid w:val="00AA533A"/>
    <w:rsid w:val="00AB2333"/>
    <w:rsid w:val="00AB3256"/>
    <w:rsid w:val="00AB5DC7"/>
    <w:rsid w:val="00AB7574"/>
    <w:rsid w:val="00AC2649"/>
    <w:rsid w:val="00AC7D2E"/>
    <w:rsid w:val="00AD589C"/>
    <w:rsid w:val="00AD7943"/>
    <w:rsid w:val="00AD7991"/>
    <w:rsid w:val="00AE216A"/>
    <w:rsid w:val="00AE29A5"/>
    <w:rsid w:val="00AE4E1C"/>
    <w:rsid w:val="00AF2571"/>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4383C"/>
    <w:rsid w:val="00B50969"/>
    <w:rsid w:val="00B51086"/>
    <w:rsid w:val="00B530A7"/>
    <w:rsid w:val="00B548E4"/>
    <w:rsid w:val="00B56172"/>
    <w:rsid w:val="00B67D3F"/>
    <w:rsid w:val="00B7095C"/>
    <w:rsid w:val="00B73973"/>
    <w:rsid w:val="00B73E7D"/>
    <w:rsid w:val="00B81A84"/>
    <w:rsid w:val="00B8208F"/>
    <w:rsid w:val="00B85104"/>
    <w:rsid w:val="00B936C1"/>
    <w:rsid w:val="00B956D4"/>
    <w:rsid w:val="00B97A68"/>
    <w:rsid w:val="00BA1DAC"/>
    <w:rsid w:val="00BA34A4"/>
    <w:rsid w:val="00BB1874"/>
    <w:rsid w:val="00BB2131"/>
    <w:rsid w:val="00BB2B98"/>
    <w:rsid w:val="00BB48EF"/>
    <w:rsid w:val="00BC00D9"/>
    <w:rsid w:val="00BC2ED7"/>
    <w:rsid w:val="00BC61AC"/>
    <w:rsid w:val="00BD1A39"/>
    <w:rsid w:val="00BD1D48"/>
    <w:rsid w:val="00BE160A"/>
    <w:rsid w:val="00BE248F"/>
    <w:rsid w:val="00C013D7"/>
    <w:rsid w:val="00C01E22"/>
    <w:rsid w:val="00C04F56"/>
    <w:rsid w:val="00C05A1C"/>
    <w:rsid w:val="00C15E5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818"/>
    <w:rsid w:val="00C70AD9"/>
    <w:rsid w:val="00C71E2C"/>
    <w:rsid w:val="00C74734"/>
    <w:rsid w:val="00C74F0B"/>
    <w:rsid w:val="00C76406"/>
    <w:rsid w:val="00C800A3"/>
    <w:rsid w:val="00C80DE0"/>
    <w:rsid w:val="00C81C35"/>
    <w:rsid w:val="00C836B7"/>
    <w:rsid w:val="00C850CE"/>
    <w:rsid w:val="00C906F3"/>
    <w:rsid w:val="00C92525"/>
    <w:rsid w:val="00CA0D4D"/>
    <w:rsid w:val="00CA2280"/>
    <w:rsid w:val="00CA2BC3"/>
    <w:rsid w:val="00CA4237"/>
    <w:rsid w:val="00CA6594"/>
    <w:rsid w:val="00CB33C1"/>
    <w:rsid w:val="00CB3A2E"/>
    <w:rsid w:val="00CB4886"/>
    <w:rsid w:val="00CC32DB"/>
    <w:rsid w:val="00CC48B4"/>
    <w:rsid w:val="00CC782F"/>
    <w:rsid w:val="00CD67EA"/>
    <w:rsid w:val="00CE5707"/>
    <w:rsid w:val="00CE6648"/>
    <w:rsid w:val="00CF19F8"/>
    <w:rsid w:val="00CF46A3"/>
    <w:rsid w:val="00CF5AE4"/>
    <w:rsid w:val="00D00788"/>
    <w:rsid w:val="00D011BB"/>
    <w:rsid w:val="00D02924"/>
    <w:rsid w:val="00D04FE4"/>
    <w:rsid w:val="00D05A33"/>
    <w:rsid w:val="00D05BE4"/>
    <w:rsid w:val="00D0765E"/>
    <w:rsid w:val="00D146F1"/>
    <w:rsid w:val="00D14A5C"/>
    <w:rsid w:val="00D15C9B"/>
    <w:rsid w:val="00D22B47"/>
    <w:rsid w:val="00D23744"/>
    <w:rsid w:val="00D23F32"/>
    <w:rsid w:val="00D305EB"/>
    <w:rsid w:val="00D32A7A"/>
    <w:rsid w:val="00D358A1"/>
    <w:rsid w:val="00D35C85"/>
    <w:rsid w:val="00D370A0"/>
    <w:rsid w:val="00D3797F"/>
    <w:rsid w:val="00D40377"/>
    <w:rsid w:val="00D406A1"/>
    <w:rsid w:val="00D50550"/>
    <w:rsid w:val="00D5281D"/>
    <w:rsid w:val="00D55147"/>
    <w:rsid w:val="00D60718"/>
    <w:rsid w:val="00D627E8"/>
    <w:rsid w:val="00D641B3"/>
    <w:rsid w:val="00D64453"/>
    <w:rsid w:val="00D76086"/>
    <w:rsid w:val="00D77871"/>
    <w:rsid w:val="00D82B0B"/>
    <w:rsid w:val="00D90C61"/>
    <w:rsid w:val="00D90E2D"/>
    <w:rsid w:val="00DA2AC8"/>
    <w:rsid w:val="00DA4F8E"/>
    <w:rsid w:val="00DB0428"/>
    <w:rsid w:val="00DB57B8"/>
    <w:rsid w:val="00DC190C"/>
    <w:rsid w:val="00DC2BF7"/>
    <w:rsid w:val="00DC3DC6"/>
    <w:rsid w:val="00DC3FBF"/>
    <w:rsid w:val="00DC5201"/>
    <w:rsid w:val="00DC7940"/>
    <w:rsid w:val="00DD1CC5"/>
    <w:rsid w:val="00DD1D3F"/>
    <w:rsid w:val="00DD362B"/>
    <w:rsid w:val="00DD3AC1"/>
    <w:rsid w:val="00DD6171"/>
    <w:rsid w:val="00DE0F03"/>
    <w:rsid w:val="00DE6B6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910DC"/>
    <w:rsid w:val="00EA027A"/>
    <w:rsid w:val="00EA26FC"/>
    <w:rsid w:val="00EA4C0E"/>
    <w:rsid w:val="00EB66F3"/>
    <w:rsid w:val="00EB7E0F"/>
    <w:rsid w:val="00EC2485"/>
    <w:rsid w:val="00EC41C1"/>
    <w:rsid w:val="00ED04FA"/>
    <w:rsid w:val="00ED0984"/>
    <w:rsid w:val="00ED0F4C"/>
    <w:rsid w:val="00ED679E"/>
    <w:rsid w:val="00EE465D"/>
    <w:rsid w:val="00EF33F5"/>
    <w:rsid w:val="00F01501"/>
    <w:rsid w:val="00F0424F"/>
    <w:rsid w:val="00F049B8"/>
    <w:rsid w:val="00F11853"/>
    <w:rsid w:val="00F1494A"/>
    <w:rsid w:val="00F14CB1"/>
    <w:rsid w:val="00F165D7"/>
    <w:rsid w:val="00F21358"/>
    <w:rsid w:val="00F26876"/>
    <w:rsid w:val="00F301D8"/>
    <w:rsid w:val="00F31336"/>
    <w:rsid w:val="00F36E32"/>
    <w:rsid w:val="00F401C1"/>
    <w:rsid w:val="00F4045B"/>
    <w:rsid w:val="00F4451C"/>
    <w:rsid w:val="00F46304"/>
    <w:rsid w:val="00F47020"/>
    <w:rsid w:val="00F50683"/>
    <w:rsid w:val="00F515E0"/>
    <w:rsid w:val="00F52B18"/>
    <w:rsid w:val="00F54431"/>
    <w:rsid w:val="00F54B5B"/>
    <w:rsid w:val="00F54E4A"/>
    <w:rsid w:val="00F61E09"/>
    <w:rsid w:val="00F71EE9"/>
    <w:rsid w:val="00F81B35"/>
    <w:rsid w:val="00F9022B"/>
    <w:rsid w:val="00F908C6"/>
    <w:rsid w:val="00F91700"/>
    <w:rsid w:val="00F92392"/>
    <w:rsid w:val="00F9387E"/>
    <w:rsid w:val="00F95ED7"/>
    <w:rsid w:val="00FA7142"/>
    <w:rsid w:val="00FA7D8D"/>
    <w:rsid w:val="00FB5983"/>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1E6"/>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805"/>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Body Text Indent"/>
    <w:basedOn w:val="a"/>
    <w:link w:val="af6"/>
    <w:uiPriority w:val="99"/>
    <w:semiHidden/>
    <w:unhideWhenUsed/>
    <w:rsid w:val="00304B48"/>
    <w:pPr>
      <w:spacing w:after="120"/>
      <w:ind w:left="283"/>
    </w:pPr>
  </w:style>
  <w:style w:type="character" w:customStyle="1" w:styleId="af6">
    <w:name w:val="Основной текст с отступом Знак"/>
    <w:basedOn w:val="a0"/>
    <w:link w:val="af5"/>
    <w:uiPriority w:val="99"/>
    <w:semiHidden/>
    <w:rsid w:val="00304B48"/>
    <w:rPr>
      <w:sz w:val="22"/>
      <w:szCs w:val="22"/>
      <w:lang w:eastAsia="en-US"/>
    </w:rPr>
  </w:style>
  <w:style w:type="paragraph" w:styleId="af7">
    <w:name w:val="footnote text"/>
    <w:basedOn w:val="a"/>
    <w:link w:val="af8"/>
    <w:uiPriority w:val="99"/>
    <w:semiHidden/>
    <w:unhideWhenUsed/>
    <w:rsid w:val="00304B48"/>
    <w:pPr>
      <w:spacing w:after="0" w:line="240" w:lineRule="auto"/>
      <w:jc w:val="both"/>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semiHidden/>
    <w:rsid w:val="00304B48"/>
    <w:rPr>
      <w:rFonts w:ascii="Times New Roman" w:eastAsia="Times New Roman" w:hAnsi="Times New Roman"/>
    </w:rPr>
  </w:style>
  <w:style w:type="character" w:styleId="af9">
    <w:name w:val="footnote reference"/>
    <w:basedOn w:val="a0"/>
    <w:uiPriority w:val="99"/>
    <w:semiHidden/>
    <w:unhideWhenUsed/>
    <w:rsid w:val="00304B48"/>
    <w:rPr>
      <w:vertAlign w:val="superscript"/>
    </w:rPr>
  </w:style>
  <w:style w:type="table" w:customStyle="1" w:styleId="120">
    <w:name w:val="Сетка таблицы12"/>
    <w:basedOn w:val="a1"/>
    <w:next w:val="a5"/>
    <w:uiPriority w:val="39"/>
    <w:rsid w:val="00304B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A77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025180789">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357F-99A6-428B-914A-87E39933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10861</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KAO_02</cp:lastModifiedBy>
  <cp:revision>5</cp:revision>
  <cp:lastPrinted>2024-02-28T11:04:00Z</cp:lastPrinted>
  <dcterms:created xsi:type="dcterms:W3CDTF">2025-02-11T11:12:00Z</dcterms:created>
  <dcterms:modified xsi:type="dcterms:W3CDTF">2025-02-19T08:55:00Z</dcterms:modified>
</cp:coreProperties>
</file>